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55A41" w14:textId="77777777" w:rsidR="00161C25" w:rsidRDefault="00161C25" w:rsidP="00161C25">
      <w:r>
        <w:t>The State of South Carolina</w:t>
      </w:r>
    </w:p>
    <w:p w14:paraId="77F44999" w14:textId="77777777" w:rsidR="00161C25" w:rsidRDefault="00161C25" w:rsidP="00161C25">
      <w:r>
        <w:t>Occupational Safety and Health</w:t>
      </w:r>
    </w:p>
    <w:p w14:paraId="71B8788D" w14:textId="77777777" w:rsidR="00161C25" w:rsidRDefault="00161C25" w:rsidP="00161C25">
      <w:r>
        <w:t>Emergency Response Regulation</w:t>
      </w:r>
    </w:p>
    <w:p w14:paraId="4CF5B0BC" w14:textId="77777777" w:rsidR="00161C25" w:rsidRDefault="00161C25" w:rsidP="00161C25">
      <w:r>
        <w:t>SC Version of 29 CFR 1910.156</w:t>
      </w:r>
    </w:p>
    <w:p w14:paraId="0889EB5A" w14:textId="77777777" w:rsidR="00161C25" w:rsidRDefault="00161C25" w:rsidP="00161C25"/>
    <w:p w14:paraId="2E168103" w14:textId="77777777" w:rsidR="00161C25" w:rsidRDefault="00161C25" w:rsidP="00161C25">
      <w:r>
        <w:t>Draft 26</w:t>
      </w:r>
    </w:p>
    <w:p w14:paraId="3060151A" w14:textId="77777777" w:rsidR="00161C25" w:rsidRDefault="00161C25" w:rsidP="00161C25">
      <w:r>
        <w:t>February 10, 2026</w:t>
      </w:r>
    </w:p>
    <w:p w14:paraId="71164515" w14:textId="77777777" w:rsidR="00161C25" w:rsidRDefault="00161C25" w:rsidP="00161C25"/>
    <w:p w14:paraId="7E653122" w14:textId="77777777" w:rsidR="00161C25" w:rsidRPr="00C77713" w:rsidRDefault="00161C25" w:rsidP="00161C25">
      <w:pPr>
        <w:rPr>
          <w:u w:val="single"/>
        </w:rPr>
      </w:pPr>
      <w:r>
        <w:rPr>
          <w:u w:val="single"/>
        </w:rPr>
        <w:t>General Background, Intent, and Organization</w:t>
      </w:r>
    </w:p>
    <w:p w14:paraId="0B1AE4F5" w14:textId="77777777" w:rsidR="00161C25" w:rsidRDefault="00161C25" w:rsidP="00161C25">
      <w:r>
        <w:t>It is the intent and purpose of this proposed regulation to exceed and replace the federal version of 1910.156 with a more applicable, appropriate, and feasible version of a standard regulating operations at emergency scenes involving, but not limited to; fire, hazardous materials, emergency medical services, specialized rescue, and weapons of mass destruction.  The regulation’s justifying premise for application is based on limiting the risk and maximizing the safety of first responders while responding to and operating on emergency scenes and in an Immediately Dangerous to Life and Health (IDLH) atmosphere.</w:t>
      </w:r>
    </w:p>
    <w:p w14:paraId="21CE4B5F" w14:textId="77777777" w:rsidR="00161C25" w:rsidRDefault="00161C25" w:rsidP="00161C25"/>
    <w:p w14:paraId="022E301E" w14:textId="77777777" w:rsidR="00161C25" w:rsidRDefault="00161C25" w:rsidP="00161C25">
      <w:r>
        <w:t>The regulation applies to employers or entities that provide one or more of the following emergency response services as a function; or the employees perform the emergency service(s) as a duty for the employer: firefighting, emergency medical service, and technical search and rescue. For the purposes of this section, this type of employer is called an Emergency Service Organization (ESO), and Emergency Medical Service (Service), and the employees are called responders.</w:t>
      </w:r>
    </w:p>
    <w:p w14:paraId="40F88FA4" w14:textId="77777777" w:rsidR="00161C25" w:rsidRDefault="00161C25" w:rsidP="00161C25"/>
    <w:p w14:paraId="1AAB6EE2" w14:textId="77777777" w:rsidR="00161C25" w:rsidRDefault="00161C25" w:rsidP="00161C25">
      <w:r>
        <w:t>The further governing principle of the regulation is that contents may exceed the federal 29 CFR 1910.156 in the greater specificity of application to the emergency response community that could be found within The State of South Carolina statute for law enforcement, fire services, the industrial community and emergency medical services.</w:t>
      </w:r>
    </w:p>
    <w:p w14:paraId="3DC99896" w14:textId="77777777" w:rsidR="00161C25" w:rsidRDefault="00161C25" w:rsidP="00161C25"/>
    <w:p w14:paraId="79EF8D14" w14:textId="77777777" w:rsidR="00161C25" w:rsidRPr="00FE377B" w:rsidRDefault="00161C25" w:rsidP="00161C25">
      <w:pPr>
        <w:rPr>
          <w:color w:val="FF0000"/>
        </w:rPr>
      </w:pPr>
      <w:r>
        <w:t xml:space="preserve">The application of the regulation is divided by primary service provision description for greater and more specific application to the responder and employer.  Further division of the regulation is due to employers that have a workplace response team, as defined as employers that have employees that as collateral duty to their regular daily work assignments, respond to emergency incidents to provide services such as described above by ESOs and for the purpose of this regulation are called Workplace Emergency Response Employer (WERE) and the Workplace Emergency Response Team (WERT). </w:t>
      </w:r>
      <w:r w:rsidRPr="001735C4">
        <w:rPr>
          <w:color w:val="000000" w:themeColor="text1"/>
        </w:rPr>
        <w:t xml:space="preserve">If the organization /agency responds or has jurisdiction in more than </w:t>
      </w:r>
      <w:r>
        <w:rPr>
          <w:color w:val="000000" w:themeColor="text1"/>
        </w:rPr>
        <w:t>o</w:t>
      </w:r>
      <w:r w:rsidRPr="001735C4">
        <w:rPr>
          <w:color w:val="000000" w:themeColor="text1"/>
        </w:rPr>
        <w:t>ne of the below disciplines, the organization(employer) would be expected to meet all requirements from the appropriate subpart.</w:t>
      </w:r>
    </w:p>
    <w:p w14:paraId="76042941" w14:textId="77777777" w:rsidR="00161C25" w:rsidRDefault="00161C25" w:rsidP="00161C25"/>
    <w:p w14:paraId="18AF9F85" w14:textId="77777777" w:rsidR="00161C25" w:rsidRDefault="00161C25" w:rsidP="00161C25">
      <w:r>
        <w:t>Additionally, the regulation is organized into sub parts based on:  Administration, Operations, Training, and Prevention.</w:t>
      </w:r>
    </w:p>
    <w:p w14:paraId="2487835D" w14:textId="77777777" w:rsidR="00161C25" w:rsidRDefault="00161C25" w:rsidP="00161C25"/>
    <w:p w14:paraId="7DC75CA6" w14:textId="77777777" w:rsidR="00161C25" w:rsidRDefault="00161C25" w:rsidP="00161C25"/>
    <w:p w14:paraId="643A52A6" w14:textId="77777777" w:rsidR="00161C25" w:rsidRDefault="00161C25" w:rsidP="00161C25"/>
    <w:p w14:paraId="2C819E5F" w14:textId="77777777" w:rsidR="00161C25" w:rsidRDefault="00161C25" w:rsidP="00161C25"/>
    <w:p w14:paraId="03A563DA" w14:textId="77777777" w:rsidR="00161C25" w:rsidRDefault="00161C25" w:rsidP="00161C25"/>
    <w:p w14:paraId="7AF464A7" w14:textId="77777777" w:rsidR="00161C25" w:rsidRDefault="00161C25" w:rsidP="00161C25">
      <w:r>
        <w:t>SubPart a.  Fire Service</w:t>
      </w:r>
    </w:p>
    <w:p w14:paraId="0CC65F4B" w14:textId="77777777" w:rsidR="00161C25" w:rsidRDefault="00161C25" w:rsidP="00161C25">
      <w:pPr>
        <w:pStyle w:val="ListParagraph"/>
        <w:numPr>
          <w:ilvl w:val="0"/>
          <w:numId w:val="1"/>
        </w:numPr>
      </w:pPr>
      <w:r>
        <w:t>1. Administration</w:t>
      </w:r>
    </w:p>
    <w:p w14:paraId="3142870E" w14:textId="77777777" w:rsidR="00161C25" w:rsidRDefault="00161C25" w:rsidP="00161C25">
      <w:pPr>
        <w:pStyle w:val="ListParagraph"/>
        <w:numPr>
          <w:ilvl w:val="0"/>
          <w:numId w:val="2"/>
        </w:numPr>
      </w:pPr>
      <w:r>
        <w:t>2. Operations</w:t>
      </w:r>
    </w:p>
    <w:p w14:paraId="6043F083" w14:textId="77777777" w:rsidR="00161C25" w:rsidRDefault="00161C25" w:rsidP="00161C25">
      <w:pPr>
        <w:pStyle w:val="ListParagraph"/>
        <w:numPr>
          <w:ilvl w:val="0"/>
          <w:numId w:val="3"/>
        </w:numPr>
      </w:pPr>
      <w:r>
        <w:t>3. Training</w:t>
      </w:r>
    </w:p>
    <w:p w14:paraId="296EB5EC" w14:textId="77777777" w:rsidR="00161C25" w:rsidRDefault="00161C25" w:rsidP="00161C25">
      <w:pPr>
        <w:pStyle w:val="ListParagraph"/>
        <w:numPr>
          <w:ilvl w:val="0"/>
          <w:numId w:val="4"/>
        </w:numPr>
      </w:pPr>
      <w:r>
        <w:t>4. Prevention</w:t>
      </w:r>
    </w:p>
    <w:p w14:paraId="1745DA88" w14:textId="77777777" w:rsidR="00161C25" w:rsidRDefault="00161C25" w:rsidP="00161C25">
      <w:pPr>
        <w:pStyle w:val="ListParagraph"/>
      </w:pPr>
    </w:p>
    <w:p w14:paraId="6DDD44EE" w14:textId="77777777" w:rsidR="00161C25" w:rsidRDefault="00161C25" w:rsidP="00161C25">
      <w:r>
        <w:t>SubPart b.  Emergency Medical</w:t>
      </w:r>
    </w:p>
    <w:p w14:paraId="5CAA6122" w14:textId="77777777" w:rsidR="00161C25" w:rsidRDefault="00161C25" w:rsidP="00161C25">
      <w:pPr>
        <w:ind w:left="360"/>
      </w:pPr>
      <w:r>
        <w:t>(b)1. Administration</w:t>
      </w:r>
    </w:p>
    <w:p w14:paraId="0F5D4D2A" w14:textId="77777777" w:rsidR="00161C25" w:rsidRDefault="00161C25" w:rsidP="00161C25">
      <w:pPr>
        <w:pStyle w:val="ListParagraph"/>
        <w:numPr>
          <w:ilvl w:val="0"/>
          <w:numId w:val="5"/>
        </w:numPr>
      </w:pPr>
      <w:r>
        <w:t>2. Operations</w:t>
      </w:r>
    </w:p>
    <w:p w14:paraId="096608BF" w14:textId="77777777" w:rsidR="00161C25" w:rsidRDefault="00161C25" w:rsidP="00161C25">
      <w:pPr>
        <w:pStyle w:val="ListParagraph"/>
        <w:numPr>
          <w:ilvl w:val="0"/>
          <w:numId w:val="6"/>
        </w:numPr>
      </w:pPr>
      <w:r>
        <w:t>3. Training</w:t>
      </w:r>
    </w:p>
    <w:p w14:paraId="2A6A3B9D" w14:textId="77777777" w:rsidR="00161C25" w:rsidRDefault="00161C25" w:rsidP="00161C25">
      <w:pPr>
        <w:pStyle w:val="ListParagraph"/>
        <w:numPr>
          <w:ilvl w:val="0"/>
          <w:numId w:val="7"/>
        </w:numPr>
      </w:pPr>
      <w:r>
        <w:t>4. Prevention</w:t>
      </w:r>
    </w:p>
    <w:p w14:paraId="487DC0AA" w14:textId="77777777" w:rsidR="00161C25" w:rsidRDefault="00161C25" w:rsidP="00161C25">
      <w:pPr>
        <w:pStyle w:val="ListParagraph"/>
      </w:pPr>
    </w:p>
    <w:p w14:paraId="1B55104D" w14:textId="77777777" w:rsidR="00161C25" w:rsidRDefault="00161C25" w:rsidP="00161C25">
      <w:r>
        <w:t>SubPart c. Special Operations Units</w:t>
      </w:r>
    </w:p>
    <w:p w14:paraId="295F2BF2" w14:textId="77777777" w:rsidR="00161C25" w:rsidRDefault="00161C25" w:rsidP="00161C25">
      <w:pPr>
        <w:pStyle w:val="ListParagraph"/>
        <w:numPr>
          <w:ilvl w:val="0"/>
          <w:numId w:val="7"/>
        </w:numPr>
      </w:pPr>
      <w:r>
        <w:t>1. Administration</w:t>
      </w:r>
    </w:p>
    <w:p w14:paraId="4325B1D0" w14:textId="50255E89" w:rsidR="00161C25" w:rsidRDefault="00161C25" w:rsidP="00161C25">
      <w:pPr>
        <w:ind w:left="360"/>
      </w:pPr>
      <w:r>
        <w:t>(c) 2. Operations</w:t>
      </w:r>
    </w:p>
    <w:p w14:paraId="18235CAB" w14:textId="0296276C" w:rsidR="00161C25" w:rsidRDefault="00161C25" w:rsidP="00161C25">
      <w:pPr>
        <w:ind w:firstLine="360"/>
      </w:pPr>
      <w:r>
        <w:t>(c) 3. Training</w:t>
      </w:r>
    </w:p>
    <w:p w14:paraId="1FA6D960" w14:textId="643B2DB5" w:rsidR="00161C25" w:rsidRDefault="00EB1799" w:rsidP="00EB1799">
      <w:pPr>
        <w:ind w:left="360"/>
      </w:pPr>
      <w:r>
        <w:t xml:space="preserve">(c) </w:t>
      </w:r>
      <w:r w:rsidR="00161C25">
        <w:t>4. Prevention</w:t>
      </w:r>
    </w:p>
    <w:p w14:paraId="5EEDF5C4" w14:textId="77777777" w:rsidR="00161C25" w:rsidRDefault="00161C25" w:rsidP="00161C25">
      <w:pPr>
        <w:pStyle w:val="ListParagraph"/>
      </w:pPr>
    </w:p>
    <w:p w14:paraId="69FA3B63" w14:textId="77777777" w:rsidR="00161C25" w:rsidRDefault="00161C25" w:rsidP="00161C25">
      <w:r>
        <w:t>SubPart d. Law Enforcement</w:t>
      </w:r>
    </w:p>
    <w:p w14:paraId="3FC54757" w14:textId="219AD226" w:rsidR="00161C25" w:rsidRDefault="00EB1799" w:rsidP="00EB1799">
      <w:pPr>
        <w:ind w:left="360"/>
      </w:pPr>
      <w:r>
        <w:t>(d)</w:t>
      </w:r>
      <w:r w:rsidR="00161C25">
        <w:t>1. Administration</w:t>
      </w:r>
    </w:p>
    <w:p w14:paraId="0E4EB08C" w14:textId="3D71B701" w:rsidR="00161C25" w:rsidRDefault="00EB1799" w:rsidP="00EB1799">
      <w:pPr>
        <w:ind w:left="360"/>
      </w:pPr>
      <w:r>
        <w:t>(d)</w:t>
      </w:r>
      <w:r w:rsidR="00161C25">
        <w:t>2. Operations</w:t>
      </w:r>
    </w:p>
    <w:p w14:paraId="7BD79976" w14:textId="6814F814" w:rsidR="00161C25" w:rsidRDefault="00EB1799" w:rsidP="00EB1799">
      <w:pPr>
        <w:ind w:left="360"/>
      </w:pPr>
      <w:r>
        <w:t>(d)</w:t>
      </w:r>
      <w:r w:rsidR="00161C25">
        <w:t xml:space="preserve"> 3. Training</w:t>
      </w:r>
    </w:p>
    <w:p w14:paraId="19274353" w14:textId="77777777" w:rsidR="00161C25" w:rsidRDefault="00161C25" w:rsidP="00161C25">
      <w:pPr>
        <w:ind w:firstLine="360"/>
      </w:pPr>
    </w:p>
    <w:p w14:paraId="124E7995" w14:textId="77777777" w:rsidR="00161C25" w:rsidRDefault="00161C25" w:rsidP="00161C25">
      <w:r>
        <w:t>SubPart e. Workplace Emergency Response Team (WERT)</w:t>
      </w:r>
    </w:p>
    <w:p w14:paraId="679B05F8" w14:textId="33C8428A" w:rsidR="00161C25" w:rsidRDefault="00161C25" w:rsidP="00161C25">
      <w:pPr>
        <w:ind w:left="360"/>
      </w:pPr>
      <w:r>
        <w:t>(e)1.</w:t>
      </w:r>
      <w:r w:rsidR="00EB1799">
        <w:t xml:space="preserve"> </w:t>
      </w:r>
      <w:r>
        <w:t>Administration</w:t>
      </w:r>
    </w:p>
    <w:p w14:paraId="4140E7D1" w14:textId="5E596BD4" w:rsidR="00161C25" w:rsidRDefault="00161C25" w:rsidP="00161C25">
      <w:pPr>
        <w:ind w:left="360"/>
      </w:pPr>
      <w:r>
        <w:t>(e)2. Operations</w:t>
      </w:r>
    </w:p>
    <w:p w14:paraId="720A05E7" w14:textId="0327DE32" w:rsidR="00161C25" w:rsidRDefault="00161C25" w:rsidP="00161C25">
      <w:pPr>
        <w:ind w:left="360"/>
      </w:pPr>
      <w:r>
        <w:t>(e) 3. Training</w:t>
      </w:r>
    </w:p>
    <w:p w14:paraId="05916BFA" w14:textId="18F0127C" w:rsidR="00161C25" w:rsidRDefault="00161C25" w:rsidP="00161C25">
      <w:pPr>
        <w:ind w:left="360"/>
      </w:pPr>
      <w:r>
        <w:t>(e) 4. Prevention</w:t>
      </w:r>
    </w:p>
    <w:p w14:paraId="36E80F71" w14:textId="77777777" w:rsidR="00161C25" w:rsidRDefault="00161C25" w:rsidP="00161C25"/>
    <w:p w14:paraId="7FA52FAC"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 xml:space="preserve">This </w:t>
      </w:r>
      <w:r>
        <w:rPr>
          <w:rFonts w:asciiTheme="minorHAnsi" w:hAnsiTheme="minorHAnsi"/>
          <w:sz w:val="24"/>
          <w:szCs w:val="24"/>
        </w:rPr>
        <w:t>regulation</w:t>
      </w:r>
      <w:r w:rsidRPr="002668C8">
        <w:rPr>
          <w:rFonts w:asciiTheme="minorHAnsi" w:hAnsiTheme="minorHAnsi"/>
          <w:sz w:val="24"/>
          <w:szCs w:val="24"/>
        </w:rPr>
        <w:t xml:space="preserve"> does not apply to:</w:t>
      </w:r>
    </w:p>
    <w:p w14:paraId="7F22E094"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(i) Employers performing disaster site clean-up or recovery duties following natural</w:t>
      </w:r>
    </w:p>
    <w:p w14:paraId="780E7AC8"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disasters such as earthquakes, hurricanes, tornados, and floods; and human-made</w:t>
      </w:r>
    </w:p>
    <w:p w14:paraId="5E8955F2"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disasters such as explosions and transportation incidents.</w:t>
      </w:r>
    </w:p>
    <w:p w14:paraId="55B31887"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(ii) Activities covered by 29 CFR 1910.120 (Hazardous Waste Operations and</w:t>
      </w:r>
    </w:p>
    <w:p w14:paraId="52C0D74C"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Emergency Response (HAZWOPER)),</w:t>
      </w:r>
      <w:r>
        <w:rPr>
          <w:rFonts w:asciiTheme="minorHAnsi" w:hAnsiTheme="minorHAnsi"/>
          <w:sz w:val="24"/>
          <w:szCs w:val="24"/>
        </w:rPr>
        <w:t xml:space="preserve"> nor</w:t>
      </w:r>
      <w:r w:rsidRPr="002668C8">
        <w:rPr>
          <w:rFonts w:asciiTheme="minorHAnsi" w:hAnsiTheme="minorHAnsi"/>
          <w:sz w:val="24"/>
          <w:szCs w:val="24"/>
        </w:rPr>
        <w:t xml:space="preserve"> 29 CFR 1910.146 (Permit-Required Confined</w:t>
      </w:r>
    </w:p>
    <w:p w14:paraId="4B1059CC" w14:textId="77777777" w:rsidR="00161C25" w:rsidRPr="002668C8" w:rsidRDefault="00161C25" w:rsidP="00161C25">
      <w:pPr>
        <w:pStyle w:val="p1"/>
        <w:rPr>
          <w:rFonts w:asciiTheme="minorHAnsi" w:hAnsiTheme="minorHAnsi"/>
          <w:sz w:val="24"/>
          <w:szCs w:val="24"/>
        </w:rPr>
      </w:pPr>
      <w:r w:rsidRPr="002668C8">
        <w:rPr>
          <w:rFonts w:asciiTheme="minorHAnsi" w:hAnsiTheme="minorHAnsi"/>
          <w:sz w:val="24"/>
          <w:szCs w:val="24"/>
        </w:rPr>
        <w:t>Spaces in General Industry).</w:t>
      </w:r>
    </w:p>
    <w:p w14:paraId="4D51C31F" w14:textId="77777777" w:rsidR="00161C25" w:rsidRDefault="00161C25" w:rsidP="00161C25">
      <w:pPr>
        <w:rPr>
          <w:color w:val="000000" w:themeColor="text1"/>
        </w:rPr>
      </w:pPr>
      <w:r>
        <w:t xml:space="preserve">(iii) </w:t>
      </w:r>
      <w:r w:rsidRPr="00FE377B">
        <w:rPr>
          <w:color w:val="000000" w:themeColor="text1"/>
        </w:rPr>
        <w:t>Where a federal, state, or local standard establishes a higher level of protection than this standard; the higher regulation shall apply.</w:t>
      </w:r>
    </w:p>
    <w:p w14:paraId="0CBA7B05" w14:textId="77777777" w:rsidR="00CE6AAC" w:rsidRDefault="00CE6AAC"/>
    <w:p w14:paraId="73530160" w14:textId="77777777" w:rsidR="00161C25" w:rsidRDefault="00161C25"/>
    <w:p w14:paraId="5D8CD924" w14:textId="77777777" w:rsidR="00161C25" w:rsidRDefault="00161C25"/>
    <w:p w14:paraId="1EA98C60" w14:textId="77777777" w:rsidR="00161C25" w:rsidRDefault="00161C25"/>
    <w:p w14:paraId="081D32AD" w14:textId="77777777" w:rsidR="00161C25" w:rsidRPr="00D90B92" w:rsidRDefault="00161C25" w:rsidP="00161C25">
      <w:pPr>
        <w:rPr>
          <w:u w:val="single"/>
        </w:rPr>
      </w:pPr>
      <w:r w:rsidRPr="00D90B92">
        <w:rPr>
          <w:u w:val="single"/>
        </w:rPr>
        <w:lastRenderedPageBreak/>
        <w:t>SubPart c. Special Operations Units</w:t>
      </w:r>
    </w:p>
    <w:p w14:paraId="632DD69C" w14:textId="072A1F90" w:rsidR="00161C25" w:rsidRDefault="00161C25" w:rsidP="00161C25">
      <w:pPr>
        <w:ind w:firstLine="360"/>
      </w:pPr>
      <w:r>
        <w:t>(c)1. Administration</w:t>
      </w:r>
    </w:p>
    <w:p w14:paraId="708F0E9D" w14:textId="31F4BAAC" w:rsidR="00161C25" w:rsidRDefault="00161C25" w:rsidP="00161C25">
      <w:pPr>
        <w:pStyle w:val="ListParagraph"/>
        <w:ind w:left="1440"/>
      </w:pPr>
      <w:r>
        <w:t>a.</w:t>
      </w:r>
      <w:r w:rsidR="00EB1799">
        <w:t xml:space="preserve"> </w:t>
      </w:r>
      <w:r>
        <w:t>Scope of Application of Subpart c.</w:t>
      </w:r>
    </w:p>
    <w:p w14:paraId="3B30851C" w14:textId="6A11F7D2" w:rsidR="00161C25" w:rsidRDefault="00161C25" w:rsidP="00161C25">
      <w:pPr>
        <w:pStyle w:val="ListParagraph"/>
        <w:ind w:left="2160"/>
      </w:pPr>
      <w:r>
        <w:t>i.  The application of subpart c is for Special Operations Units (</w:t>
      </w:r>
      <w:r w:rsidR="00EB1799">
        <w:t>SOU) organized</w:t>
      </w:r>
      <w:r>
        <w:t xml:space="preserve"> for operations beyond the normal ESO, EMS, LE, or WERT duties and must be clearly defined in a mission or organizational statement showing specifics as to operational intent for the unit.</w:t>
      </w:r>
    </w:p>
    <w:p w14:paraId="4F6F688D" w14:textId="77777777" w:rsidR="00161C25" w:rsidRDefault="00161C25" w:rsidP="00161C25">
      <w:pPr>
        <w:pStyle w:val="ListParagraph"/>
        <w:ind w:left="2160"/>
      </w:pPr>
      <w:r>
        <w:t>ii. If the unit is stand alone, chartered, or a local or state government organized team(s) with statutory reference; then administration, operations, and prevention sections shall apply as an ESO from subpart a. of this regulation.</w:t>
      </w:r>
    </w:p>
    <w:p w14:paraId="000AB9DA" w14:textId="2F08FD57" w:rsidR="00161C25" w:rsidRDefault="00161C25" w:rsidP="00161C25">
      <w:pPr>
        <w:pStyle w:val="ListParagraph"/>
        <w:numPr>
          <w:ilvl w:val="4"/>
          <w:numId w:val="8"/>
        </w:numPr>
      </w:pPr>
      <w:r>
        <w:t>The tiers and training section may differ and must be delineated.</w:t>
      </w:r>
    </w:p>
    <w:p w14:paraId="36887E64" w14:textId="7CD109C5" w:rsidR="00161C25" w:rsidRDefault="00161C25" w:rsidP="00161C25">
      <w:pPr>
        <w:pStyle w:val="ListParagraph"/>
        <w:numPr>
          <w:ilvl w:val="2"/>
          <w:numId w:val="8"/>
        </w:numPr>
      </w:pPr>
      <w:r>
        <w:t xml:space="preserve"> If the individual members of the unit are derived from differing agencies or industries and the special operations unit is activated and comprised during and for a specific emergency(or emergencies); then subpart c. will apply to the activity/organization/risk reduction of the unit, and all other safety and risk reduction requirements for the individual will be met in subpart a.; b.; d.; or e. -depending on the employer of the individual unit member.</w:t>
      </w:r>
    </w:p>
    <w:p w14:paraId="2D65A3E3" w14:textId="77777777" w:rsidR="00161C25" w:rsidRDefault="00161C25" w:rsidP="00161C25">
      <w:pPr>
        <w:pStyle w:val="ListParagraph"/>
        <w:numPr>
          <w:ilvl w:val="2"/>
          <w:numId w:val="8"/>
        </w:numPr>
      </w:pPr>
      <w:r>
        <w:t xml:space="preserve">The intent of Subpart c. is to specify the requirements of special operations unit members which respond to calls for service that fall clearly beyond the scope of normal ESO, EMS, LE, or WERE operations such as but not limited to:  helicopter rescue, swift water rescue, Urban Search and Rescue operations, high angle rescue, wildland search operations, and/or rope rescue. </w:t>
      </w:r>
    </w:p>
    <w:p w14:paraId="2F4D0F9C" w14:textId="77777777" w:rsidR="00161C25" w:rsidRDefault="00161C25" w:rsidP="00161C25">
      <w:pPr>
        <w:pStyle w:val="ListParagraph"/>
        <w:numPr>
          <w:ilvl w:val="3"/>
          <w:numId w:val="8"/>
        </w:numPr>
      </w:pPr>
      <w:r>
        <w:t>The application of subpart c. to units which respond to hazardous materials or confined space operations, does not apply as other OSHA standards exist.</w:t>
      </w:r>
    </w:p>
    <w:p w14:paraId="3A5CACD6" w14:textId="77777777" w:rsidR="00161C25" w:rsidRDefault="00161C25" w:rsidP="00161C25">
      <w:pPr>
        <w:pStyle w:val="ListParagraph"/>
        <w:numPr>
          <w:ilvl w:val="2"/>
          <w:numId w:val="8"/>
        </w:numPr>
      </w:pPr>
      <w:r>
        <w:t>If the operating procedures of the unit have plans for the capability to operate in an IDLH atmosphere derived from firefighting activities, subpart a. will then be applied to the unit.</w:t>
      </w:r>
    </w:p>
    <w:p w14:paraId="105F6D6E" w14:textId="77777777" w:rsidR="00161C25" w:rsidRDefault="00161C25" w:rsidP="00161C25">
      <w:pPr>
        <w:pStyle w:val="ListParagraph"/>
        <w:numPr>
          <w:ilvl w:val="1"/>
          <w:numId w:val="8"/>
        </w:numPr>
      </w:pPr>
      <w:r>
        <w:t xml:space="preserve"> Emergency Response Plan</w:t>
      </w:r>
    </w:p>
    <w:p w14:paraId="37F5C6B7" w14:textId="77777777" w:rsidR="00161C25" w:rsidRDefault="00161C25" w:rsidP="00161C25">
      <w:pPr>
        <w:pStyle w:val="ListParagraph"/>
        <w:numPr>
          <w:ilvl w:val="2"/>
          <w:numId w:val="8"/>
        </w:numPr>
      </w:pPr>
      <w:r>
        <w:t>The SOU shall develop and implement a written ERP that provides protection for each of its team members who is designated to provide services at an emergency incident.</w:t>
      </w:r>
    </w:p>
    <w:p w14:paraId="6AD52555" w14:textId="77777777" w:rsidR="00161C25" w:rsidRDefault="00161C25" w:rsidP="00161C25">
      <w:pPr>
        <w:pStyle w:val="ListParagraph"/>
        <w:numPr>
          <w:ilvl w:val="2"/>
          <w:numId w:val="8"/>
        </w:numPr>
      </w:pPr>
      <w:r>
        <w:t>The ERP shall reference applicable ERP/</w:t>
      </w:r>
      <w:proofErr w:type="gramStart"/>
      <w:r>
        <w:t>SOP’s</w:t>
      </w:r>
      <w:proofErr w:type="gramEnd"/>
      <w:r>
        <w:t xml:space="preserve"> from the ESO/WERE/EMS/LE community from which each team member derives to ensure compliance and coverage of all applicable safety regulations.</w:t>
      </w:r>
    </w:p>
    <w:p w14:paraId="0E061954" w14:textId="77777777" w:rsidR="00161C25" w:rsidRDefault="00161C25" w:rsidP="00161C25">
      <w:pPr>
        <w:pStyle w:val="ListParagraph"/>
        <w:numPr>
          <w:ilvl w:val="2"/>
          <w:numId w:val="8"/>
        </w:numPr>
      </w:pPr>
      <w:r>
        <w:t>The ERP will establish and reference governing or originating documents that establish the existence of the SOU.</w:t>
      </w:r>
    </w:p>
    <w:p w14:paraId="1B067120" w14:textId="77777777" w:rsidR="00161C25" w:rsidRDefault="00161C25" w:rsidP="00161C25">
      <w:pPr>
        <w:pStyle w:val="ListParagraph"/>
        <w:numPr>
          <w:ilvl w:val="2"/>
          <w:numId w:val="8"/>
        </w:numPr>
      </w:pPr>
      <w:r>
        <w:t>The ERP will identify the scope and limitations of the response of the SOU.</w:t>
      </w:r>
    </w:p>
    <w:p w14:paraId="612EA8A6" w14:textId="77777777" w:rsidR="00161C25" w:rsidRDefault="00161C25" w:rsidP="00161C25">
      <w:pPr>
        <w:pStyle w:val="ListParagraph"/>
        <w:numPr>
          <w:ilvl w:val="3"/>
          <w:numId w:val="8"/>
        </w:numPr>
      </w:pPr>
      <w:r>
        <w:lastRenderedPageBreak/>
        <w:t>Staffing, Operations, and Training shall be dictated by the stated scope and limitations and clearly defined.</w:t>
      </w:r>
    </w:p>
    <w:p w14:paraId="5608C1D8" w14:textId="77777777" w:rsidR="00161C25" w:rsidRDefault="00161C25" w:rsidP="00161C25">
      <w:pPr>
        <w:pStyle w:val="ListParagraph"/>
        <w:numPr>
          <w:ilvl w:val="2"/>
          <w:numId w:val="8"/>
        </w:numPr>
      </w:pPr>
      <w:r>
        <w:t>The ERP will identify SOU member tiers and the responsibilities, qualifications, and capabilities for each tier.</w:t>
      </w:r>
    </w:p>
    <w:p w14:paraId="290157A2" w14:textId="77777777" w:rsidR="00161C25" w:rsidRDefault="00161C25" w:rsidP="00161C25">
      <w:pPr>
        <w:pStyle w:val="ListParagraph"/>
        <w:numPr>
          <w:ilvl w:val="3"/>
          <w:numId w:val="8"/>
        </w:numPr>
      </w:pPr>
      <w:r>
        <w:t>Tiers and typing should be determined and organized around the FEMA Resource Typing Library Tool (RTLT).</w:t>
      </w:r>
    </w:p>
    <w:p w14:paraId="338BA55D" w14:textId="77777777" w:rsidR="00161C25" w:rsidRDefault="00161C25" w:rsidP="00161C25">
      <w:pPr>
        <w:pStyle w:val="ListParagraph"/>
        <w:numPr>
          <w:ilvl w:val="2"/>
          <w:numId w:val="8"/>
        </w:numPr>
      </w:pPr>
      <w:r>
        <w:t>The ERP will be made available to all participating ESO/EMS/LE/WERE locations from where the SOU team member derives.</w:t>
      </w:r>
    </w:p>
    <w:p w14:paraId="0F53AD84" w14:textId="77777777" w:rsidR="00161C25" w:rsidRDefault="00161C25" w:rsidP="00161C25">
      <w:pPr>
        <w:pStyle w:val="ListParagraph"/>
        <w:numPr>
          <w:ilvl w:val="2"/>
          <w:numId w:val="8"/>
        </w:numPr>
      </w:pPr>
      <w:r>
        <w:t>The ERP will be made available to all team members.</w:t>
      </w:r>
    </w:p>
    <w:p w14:paraId="1834546E" w14:textId="509C01B7" w:rsidR="00161C25" w:rsidRDefault="00161C25" w:rsidP="00161C25">
      <w:pPr>
        <w:pStyle w:val="ListParagraph"/>
        <w:numPr>
          <w:ilvl w:val="2"/>
          <w:numId w:val="8"/>
        </w:numPr>
      </w:pPr>
      <w:r>
        <w:t>SOU team members will be notified of any changes to the ERP.</w:t>
      </w:r>
    </w:p>
    <w:p w14:paraId="2A97D1A2" w14:textId="77777777" w:rsidR="00161C25" w:rsidRDefault="00161C25" w:rsidP="00161C25">
      <w:pPr>
        <w:pStyle w:val="ListParagraph"/>
        <w:numPr>
          <w:ilvl w:val="1"/>
          <w:numId w:val="8"/>
        </w:numPr>
      </w:pPr>
      <w:r>
        <w:t>Risk Management Plan</w:t>
      </w:r>
    </w:p>
    <w:p w14:paraId="1D520D3E" w14:textId="77777777" w:rsidR="00161C25" w:rsidRDefault="00161C25" w:rsidP="00161C25">
      <w:pPr>
        <w:pStyle w:val="ListParagraph"/>
        <w:numPr>
          <w:ilvl w:val="2"/>
          <w:numId w:val="8"/>
        </w:numPr>
      </w:pPr>
      <w:r>
        <w:t>The SOU will maintain a risk management plan (RMP).</w:t>
      </w:r>
    </w:p>
    <w:p w14:paraId="6FD2D1BF" w14:textId="77777777" w:rsidR="00161C25" w:rsidRDefault="00161C25" w:rsidP="00161C25">
      <w:pPr>
        <w:pStyle w:val="ListParagraph"/>
        <w:numPr>
          <w:ilvl w:val="2"/>
          <w:numId w:val="8"/>
        </w:numPr>
      </w:pPr>
      <w:r>
        <w:t>The RMP may be a component(s) of the ERP.</w:t>
      </w:r>
    </w:p>
    <w:p w14:paraId="05C57E82" w14:textId="77777777" w:rsidR="00161C25" w:rsidRDefault="00161C25" w:rsidP="00161C25">
      <w:pPr>
        <w:pStyle w:val="ListParagraph"/>
        <w:numPr>
          <w:ilvl w:val="2"/>
          <w:numId w:val="8"/>
        </w:numPr>
      </w:pPr>
      <w:r>
        <w:t>The RMP will cover at least:</w:t>
      </w:r>
    </w:p>
    <w:p w14:paraId="0492E6EB" w14:textId="77777777" w:rsidR="00161C25" w:rsidRDefault="00161C25" w:rsidP="00161C25">
      <w:pPr>
        <w:pStyle w:val="ListParagraph"/>
        <w:numPr>
          <w:ilvl w:val="3"/>
          <w:numId w:val="8"/>
        </w:numPr>
      </w:pPr>
      <w:r>
        <w:t>Activities at SOU facilities</w:t>
      </w:r>
    </w:p>
    <w:p w14:paraId="12B186DD" w14:textId="77777777" w:rsidR="00161C25" w:rsidRDefault="00161C25" w:rsidP="00161C25">
      <w:pPr>
        <w:pStyle w:val="ListParagraph"/>
        <w:numPr>
          <w:ilvl w:val="3"/>
          <w:numId w:val="8"/>
        </w:numPr>
      </w:pPr>
      <w:r>
        <w:t>Training</w:t>
      </w:r>
    </w:p>
    <w:p w14:paraId="3F8F7652" w14:textId="77777777" w:rsidR="00161C25" w:rsidRDefault="00161C25" w:rsidP="00161C25">
      <w:pPr>
        <w:pStyle w:val="ListParagraph"/>
        <w:numPr>
          <w:ilvl w:val="3"/>
          <w:numId w:val="8"/>
        </w:numPr>
      </w:pPr>
      <w:r>
        <w:t>Vehicle Operations</w:t>
      </w:r>
    </w:p>
    <w:p w14:paraId="7DBAFDCE" w14:textId="77777777" w:rsidR="00161C25" w:rsidRDefault="00161C25" w:rsidP="00161C25">
      <w:pPr>
        <w:pStyle w:val="ListParagraph"/>
        <w:numPr>
          <w:ilvl w:val="3"/>
          <w:numId w:val="8"/>
        </w:numPr>
      </w:pPr>
      <w:r>
        <w:t>Operations at emergency incident</w:t>
      </w:r>
    </w:p>
    <w:p w14:paraId="09A7B5C2" w14:textId="77777777" w:rsidR="00161C25" w:rsidRDefault="00161C25" w:rsidP="00161C25">
      <w:pPr>
        <w:pStyle w:val="ListParagraph"/>
        <w:numPr>
          <w:ilvl w:val="3"/>
          <w:numId w:val="8"/>
        </w:numPr>
      </w:pPr>
      <w:r>
        <w:t>Non-Emergency services as applicable</w:t>
      </w:r>
    </w:p>
    <w:p w14:paraId="01F498F0" w14:textId="2CDEE9DB" w:rsidR="00161C25" w:rsidRDefault="00161C25" w:rsidP="00161C25">
      <w:pPr>
        <w:pStyle w:val="ListParagraph"/>
        <w:numPr>
          <w:ilvl w:val="3"/>
          <w:numId w:val="8"/>
        </w:numPr>
      </w:pPr>
      <w:r>
        <w:t>Activities that may lead to the exposure to combustion products carcinogens and other related incident health hazards</w:t>
      </w:r>
    </w:p>
    <w:p w14:paraId="1F9BF147" w14:textId="61DADBDE" w:rsidR="00161C25" w:rsidRDefault="00161C25" w:rsidP="00161C25">
      <w:pPr>
        <w:pStyle w:val="ListParagraph"/>
        <w:numPr>
          <w:ilvl w:val="3"/>
          <w:numId w:val="8"/>
        </w:numPr>
      </w:pPr>
      <w:r>
        <w:t>Identification of reasonably anticipated hazards and their given likelihood</w:t>
      </w:r>
    </w:p>
    <w:p w14:paraId="3C83EC37" w14:textId="77777777" w:rsidR="00161C25" w:rsidRDefault="00161C25" w:rsidP="00161C25">
      <w:pPr>
        <w:pStyle w:val="ListParagraph"/>
        <w:numPr>
          <w:ilvl w:val="3"/>
          <w:numId w:val="8"/>
        </w:numPr>
      </w:pPr>
      <w:r>
        <w:t>Risk control techniques</w:t>
      </w:r>
    </w:p>
    <w:p w14:paraId="2C09C609" w14:textId="2431CC83" w:rsidR="00161C25" w:rsidRDefault="00161C25" w:rsidP="00161C25">
      <w:pPr>
        <w:pStyle w:val="ListParagraph"/>
        <w:numPr>
          <w:ilvl w:val="3"/>
          <w:numId w:val="8"/>
        </w:numPr>
      </w:pPr>
      <w:r>
        <w:t>Methodology for implementation of incident action plans (IAPs) based on the most effective solutions</w:t>
      </w:r>
    </w:p>
    <w:p w14:paraId="0DFF08C3" w14:textId="77777777" w:rsidR="00161C25" w:rsidRDefault="00161C25" w:rsidP="00161C25">
      <w:pPr>
        <w:pStyle w:val="ListParagraph"/>
        <w:numPr>
          <w:ilvl w:val="3"/>
          <w:numId w:val="8"/>
        </w:numPr>
      </w:pPr>
      <w:r>
        <w:t>Inclusion of other related OSHA regulations such as:</w:t>
      </w:r>
    </w:p>
    <w:p w14:paraId="0BFFCAE1" w14:textId="77777777" w:rsidR="00161C25" w:rsidRDefault="00161C25" w:rsidP="00161C25">
      <w:pPr>
        <w:pStyle w:val="ListParagraph"/>
        <w:numPr>
          <w:ilvl w:val="4"/>
          <w:numId w:val="8"/>
        </w:numPr>
      </w:pPr>
      <w:r>
        <w:t>PPE -29 CFR 1910.132(d)</w:t>
      </w:r>
    </w:p>
    <w:p w14:paraId="6F16C964" w14:textId="77777777" w:rsidR="00161C25" w:rsidRDefault="00161C25" w:rsidP="00161C25">
      <w:pPr>
        <w:pStyle w:val="ListParagraph"/>
        <w:numPr>
          <w:ilvl w:val="4"/>
          <w:numId w:val="8"/>
        </w:numPr>
      </w:pPr>
      <w:r>
        <w:t>Respiratory Protection – 29 CFR 1910.134</w:t>
      </w:r>
    </w:p>
    <w:p w14:paraId="5838EF3F" w14:textId="77777777" w:rsidR="00161C25" w:rsidRDefault="00161C25" w:rsidP="00161C25">
      <w:pPr>
        <w:pStyle w:val="ListParagraph"/>
        <w:numPr>
          <w:ilvl w:val="4"/>
          <w:numId w:val="8"/>
        </w:numPr>
      </w:pPr>
      <w:r>
        <w:t>Infection Control programs</w:t>
      </w:r>
    </w:p>
    <w:p w14:paraId="1B3F2FB6" w14:textId="77777777" w:rsidR="00161C25" w:rsidRDefault="00161C25" w:rsidP="00161C25">
      <w:pPr>
        <w:pStyle w:val="ListParagraph"/>
        <w:numPr>
          <w:ilvl w:val="4"/>
          <w:numId w:val="8"/>
        </w:numPr>
      </w:pPr>
      <w:r>
        <w:t>Bloodborne Pathogens – 29 CFR 1910.1030</w:t>
      </w:r>
    </w:p>
    <w:p w14:paraId="62161B34" w14:textId="5B224966" w:rsidR="00161C25" w:rsidRDefault="00161C25" w:rsidP="00161C25">
      <w:pPr>
        <w:pStyle w:val="ListParagraph"/>
        <w:numPr>
          <w:ilvl w:val="1"/>
          <w:numId w:val="8"/>
        </w:numPr>
      </w:pPr>
      <w:r>
        <w:t xml:space="preserve"> The ERP, SOP, or RMP shall include a policy for extraordinary situations when a team member(s), after making a risk assessment determination based on the team members training and experience, is permitted to attempt to rescue a person in imminent peril, potentially without the benefit of, for example, PPE or equipment.</w:t>
      </w:r>
    </w:p>
    <w:p w14:paraId="051E7BAD" w14:textId="77777777" w:rsidR="00161C25" w:rsidRDefault="00161C25" w:rsidP="00161C25">
      <w:pPr>
        <w:pStyle w:val="ListParagraph"/>
        <w:numPr>
          <w:ilvl w:val="1"/>
          <w:numId w:val="8"/>
        </w:numPr>
      </w:pPr>
      <w:r>
        <w:t>The ERP/SOP/RMP will be updated and reviewed as needed or at minimum every two years.</w:t>
      </w:r>
    </w:p>
    <w:p w14:paraId="7D7B50E5" w14:textId="77777777" w:rsidR="00161C25" w:rsidRDefault="00161C25" w:rsidP="00161C25">
      <w:pPr>
        <w:pStyle w:val="p1"/>
        <w:numPr>
          <w:ilvl w:val="1"/>
          <w:numId w:val="8"/>
        </w:numPr>
        <w:rPr>
          <w:rFonts w:asciiTheme="minorHAnsi" w:hAnsiTheme="minorHAnsi"/>
          <w:sz w:val="24"/>
          <w:szCs w:val="24"/>
        </w:rPr>
      </w:pPr>
      <w:r w:rsidRPr="00312DD8">
        <w:rPr>
          <w:rFonts w:asciiTheme="minorHAnsi" w:hAnsiTheme="minorHAnsi"/>
          <w:sz w:val="24"/>
          <w:szCs w:val="24"/>
        </w:rPr>
        <w:t xml:space="preserve">The </w:t>
      </w:r>
      <w:r>
        <w:rPr>
          <w:rFonts w:asciiTheme="minorHAnsi" w:hAnsiTheme="minorHAnsi"/>
          <w:sz w:val="24"/>
          <w:szCs w:val="24"/>
        </w:rPr>
        <w:t>SOU</w:t>
      </w:r>
      <w:r w:rsidRPr="00312DD8">
        <w:rPr>
          <w:rFonts w:asciiTheme="minorHAnsi" w:hAnsiTheme="minorHAnsi"/>
          <w:sz w:val="24"/>
          <w:szCs w:val="24"/>
        </w:rPr>
        <w:t xml:space="preserve"> shall evaluate the resources needed, including personnel and equipment, for</w:t>
      </w:r>
      <w:r>
        <w:rPr>
          <w:rFonts w:asciiTheme="minorHAnsi" w:hAnsiTheme="minorHAnsi"/>
          <w:sz w:val="24"/>
          <w:szCs w:val="24"/>
        </w:rPr>
        <w:t xml:space="preserve"> </w:t>
      </w:r>
      <w:r w:rsidRPr="00312DD8">
        <w:rPr>
          <w:rFonts w:asciiTheme="minorHAnsi" w:hAnsiTheme="minorHAnsi"/>
          <w:sz w:val="24"/>
          <w:szCs w:val="24"/>
        </w:rPr>
        <w:t xml:space="preserve">mitigation of emergency incidents identified in the </w:t>
      </w:r>
      <w:r>
        <w:rPr>
          <w:rFonts w:asciiTheme="minorHAnsi" w:hAnsiTheme="minorHAnsi"/>
          <w:sz w:val="24"/>
          <w:szCs w:val="24"/>
        </w:rPr>
        <w:t>organizing mission statement developed by the participating agencies</w:t>
      </w:r>
      <w:r w:rsidRPr="00312DD8">
        <w:rPr>
          <w:rFonts w:asciiTheme="minorHAnsi" w:hAnsiTheme="minorHAnsi"/>
          <w:sz w:val="24"/>
          <w:szCs w:val="24"/>
        </w:rPr>
        <w:t>, and establish in the ERP the type(s) and level(s) of emergency service(s) it</w:t>
      </w:r>
      <w:r>
        <w:rPr>
          <w:rFonts w:asciiTheme="minorHAnsi" w:hAnsiTheme="minorHAnsi"/>
          <w:sz w:val="24"/>
          <w:szCs w:val="24"/>
        </w:rPr>
        <w:t xml:space="preserve"> </w:t>
      </w:r>
      <w:r w:rsidRPr="00312DD8">
        <w:rPr>
          <w:rFonts w:asciiTheme="minorHAnsi" w:hAnsiTheme="minorHAnsi"/>
          <w:sz w:val="24"/>
          <w:szCs w:val="24"/>
        </w:rPr>
        <w:t>intends to perform.</w:t>
      </w:r>
    </w:p>
    <w:p w14:paraId="7EDB521B" w14:textId="77777777" w:rsidR="00161C25" w:rsidRDefault="00161C25" w:rsidP="00161C25">
      <w:pPr>
        <w:pStyle w:val="p1"/>
        <w:ind w:left="1980"/>
        <w:rPr>
          <w:rFonts w:asciiTheme="minorHAnsi" w:hAnsiTheme="minorHAnsi"/>
          <w:sz w:val="24"/>
          <w:szCs w:val="24"/>
        </w:rPr>
      </w:pPr>
      <w:r>
        <w:rPr>
          <w:rFonts w:asciiTheme="minorHAnsi" w:hAnsiTheme="minorHAnsi"/>
          <w:sz w:val="24"/>
          <w:szCs w:val="24"/>
        </w:rPr>
        <w:lastRenderedPageBreak/>
        <w:t xml:space="preserve">i. The SOU shall provide to its local governing body, a formal presentation of this resource assessment and receipt of same shall be provided by the local governing body.  </w:t>
      </w:r>
    </w:p>
    <w:p w14:paraId="3EE9CBD2" w14:textId="77777777" w:rsidR="00161C25" w:rsidRDefault="00161C25" w:rsidP="00161C25">
      <w:pPr>
        <w:pStyle w:val="p1"/>
        <w:numPr>
          <w:ilvl w:val="3"/>
          <w:numId w:val="2"/>
        </w:numPr>
        <w:rPr>
          <w:rFonts w:asciiTheme="minorHAnsi" w:hAnsiTheme="minorHAnsi"/>
          <w:sz w:val="24"/>
          <w:szCs w:val="24"/>
        </w:rPr>
      </w:pPr>
      <w:r>
        <w:rPr>
          <w:rFonts w:asciiTheme="minorHAnsi" w:hAnsiTheme="minorHAnsi"/>
          <w:sz w:val="24"/>
          <w:szCs w:val="24"/>
        </w:rPr>
        <w:t>This presentation shall identify shortcomings and vulnerabilities to the community/service area.</w:t>
      </w:r>
    </w:p>
    <w:p w14:paraId="2A3D146D" w14:textId="77777777" w:rsidR="00161C25" w:rsidRDefault="00161C25" w:rsidP="00161C25">
      <w:pPr>
        <w:pStyle w:val="p1"/>
        <w:numPr>
          <w:ilvl w:val="3"/>
          <w:numId w:val="2"/>
        </w:numPr>
        <w:rPr>
          <w:rFonts w:asciiTheme="minorHAnsi" w:hAnsiTheme="minorHAnsi"/>
          <w:sz w:val="24"/>
          <w:szCs w:val="24"/>
        </w:rPr>
      </w:pPr>
      <w:r>
        <w:rPr>
          <w:rFonts w:asciiTheme="minorHAnsi" w:hAnsiTheme="minorHAnsi"/>
          <w:sz w:val="24"/>
          <w:szCs w:val="24"/>
        </w:rPr>
        <w:t>This presentation shall be repeated quinquennially.</w:t>
      </w:r>
    </w:p>
    <w:p w14:paraId="04456AF9" w14:textId="77777777" w:rsidR="00161C25" w:rsidRPr="006C6FE9" w:rsidRDefault="00161C25" w:rsidP="00161C25">
      <w:pPr>
        <w:pStyle w:val="p1"/>
        <w:numPr>
          <w:ilvl w:val="3"/>
          <w:numId w:val="2"/>
        </w:numPr>
        <w:rPr>
          <w:rFonts w:asciiTheme="minorHAnsi" w:hAnsiTheme="minorHAnsi"/>
          <w:sz w:val="24"/>
          <w:szCs w:val="24"/>
        </w:rPr>
      </w:pPr>
      <w:r>
        <w:rPr>
          <w:rFonts w:asciiTheme="minorHAnsi" w:hAnsiTheme="minorHAnsi"/>
          <w:sz w:val="24"/>
          <w:szCs w:val="24"/>
        </w:rPr>
        <w:t>The format or layout of this presentation is not dictated.</w:t>
      </w:r>
    </w:p>
    <w:p w14:paraId="76258FF8" w14:textId="77777777" w:rsidR="00161C25" w:rsidRDefault="00161C25" w:rsidP="00161C25">
      <w:pPr>
        <w:ind w:left="1440"/>
      </w:pPr>
      <w:r>
        <w:t>g. Pre-Incident Plans (PIP)</w:t>
      </w:r>
    </w:p>
    <w:p w14:paraId="1A11222B" w14:textId="77777777" w:rsidR="00161C25" w:rsidRDefault="00161C25" w:rsidP="00161C25">
      <w:pPr>
        <w:pStyle w:val="ListParagraph"/>
        <w:numPr>
          <w:ilvl w:val="2"/>
          <w:numId w:val="8"/>
        </w:numPr>
      </w:pPr>
      <w:r>
        <w:t>By virtue of the mobile and specialized nature of the SOU, PIPs may be less site specific and more function specific.</w:t>
      </w:r>
    </w:p>
    <w:p w14:paraId="1E5895E1" w14:textId="77777777" w:rsidR="00161C25" w:rsidRDefault="00161C25" w:rsidP="00161C25">
      <w:pPr>
        <w:pStyle w:val="ListParagraph"/>
        <w:numPr>
          <w:ilvl w:val="3"/>
          <w:numId w:val="8"/>
        </w:numPr>
      </w:pPr>
      <w:r>
        <w:t>Routine or expected SOU mission functions should have in place in the EPR, PIP templates/formats that can be easily adapted to the emergency scenario encountered</w:t>
      </w:r>
    </w:p>
    <w:p w14:paraId="477A8C70" w14:textId="77777777" w:rsidR="00161C25" w:rsidRDefault="00161C25" w:rsidP="00161C25">
      <w:pPr>
        <w:pStyle w:val="ListParagraph"/>
        <w:numPr>
          <w:ilvl w:val="3"/>
          <w:numId w:val="8"/>
        </w:numPr>
      </w:pPr>
      <w:r>
        <w:t xml:space="preserve">SOU Pips may differ in content that those </w:t>
      </w:r>
      <w:proofErr w:type="spellStart"/>
      <w:r>
        <w:t>presecribed</w:t>
      </w:r>
      <w:proofErr w:type="spellEnd"/>
      <w:r>
        <w:t xml:space="preserve"> in subpart a., bit must contain job specific expectations and standard protocols of operations.</w:t>
      </w:r>
    </w:p>
    <w:p w14:paraId="436A8B44" w14:textId="77777777" w:rsidR="00161C25" w:rsidRDefault="00161C25" w:rsidP="00161C25">
      <w:pPr>
        <w:pStyle w:val="ListParagraph"/>
        <w:numPr>
          <w:ilvl w:val="3"/>
          <w:numId w:val="8"/>
        </w:numPr>
      </w:pPr>
      <w:r>
        <w:t>Examples of SOU PIPs may be but not limited to:  helicopter rescues, confined space rescues, trench rescues, water recues, hazardous material responses, etc.</w:t>
      </w:r>
    </w:p>
    <w:p w14:paraId="696D7CBA" w14:textId="77777777" w:rsidR="00161C25" w:rsidRDefault="00161C25" w:rsidP="00161C25">
      <w:pPr>
        <w:pStyle w:val="ListParagraph"/>
        <w:numPr>
          <w:ilvl w:val="3"/>
          <w:numId w:val="8"/>
        </w:numPr>
      </w:pPr>
      <w:r>
        <w:t>The SOU shall ensure that all team members are trained in the contents and use of the PIPs.</w:t>
      </w:r>
    </w:p>
    <w:p w14:paraId="2856E149" w14:textId="77777777" w:rsidR="00161C25" w:rsidRDefault="00161C25" w:rsidP="00161C25">
      <w:pPr>
        <w:ind w:firstLine="720"/>
      </w:pPr>
      <w:r>
        <w:t>(c)2. Operations</w:t>
      </w:r>
    </w:p>
    <w:p w14:paraId="280D6EB5" w14:textId="77777777" w:rsidR="00161C25" w:rsidRDefault="00161C25" w:rsidP="00161C25">
      <w:pPr>
        <w:ind w:left="1080"/>
      </w:pPr>
      <w:r>
        <w:tab/>
        <w:t>a.  Operation of Motorized Vehicles</w:t>
      </w:r>
    </w:p>
    <w:p w14:paraId="265CF0A5" w14:textId="77777777" w:rsidR="00161C25" w:rsidRDefault="00161C25" w:rsidP="00161C25">
      <w:pPr>
        <w:pStyle w:val="p1"/>
        <w:ind w:left="1440" w:firstLine="360"/>
        <w:rPr>
          <w:rFonts w:asciiTheme="minorHAnsi" w:hAnsiTheme="minorHAnsi"/>
          <w:sz w:val="24"/>
          <w:szCs w:val="24"/>
        </w:rPr>
      </w:pPr>
      <w:r w:rsidRPr="000B71F5">
        <w:rPr>
          <w:rFonts w:asciiTheme="minorHAnsi" w:hAnsiTheme="minorHAnsi"/>
          <w:sz w:val="24"/>
          <w:szCs w:val="24"/>
        </w:rPr>
        <w:t>1.  T</w:t>
      </w:r>
      <w:r>
        <w:rPr>
          <w:rFonts w:asciiTheme="minorHAnsi" w:hAnsiTheme="minorHAnsi"/>
          <w:sz w:val="24"/>
          <w:szCs w:val="24"/>
        </w:rPr>
        <w:t>he</w:t>
      </w:r>
      <w:r w:rsidRPr="000B71F5">
        <w:rPr>
          <w:rFonts w:asciiTheme="minorHAnsi" w:hAnsiTheme="minorHAnsi"/>
          <w:sz w:val="24"/>
          <w:szCs w:val="24"/>
        </w:rPr>
        <w:t xml:space="preserve"> </w:t>
      </w:r>
      <w:r>
        <w:rPr>
          <w:rFonts w:asciiTheme="minorHAnsi" w:hAnsiTheme="minorHAnsi"/>
          <w:sz w:val="24"/>
          <w:szCs w:val="24"/>
        </w:rPr>
        <w:t>SOU</w:t>
      </w:r>
      <w:r w:rsidRPr="000B71F5">
        <w:rPr>
          <w:rFonts w:asciiTheme="minorHAnsi" w:hAnsiTheme="minorHAnsi"/>
          <w:sz w:val="24"/>
          <w:szCs w:val="24"/>
        </w:rPr>
        <w:t xml:space="preserve"> shall include in the SOP</w:t>
      </w:r>
      <w:r>
        <w:rPr>
          <w:rFonts w:asciiTheme="minorHAnsi" w:hAnsiTheme="minorHAnsi"/>
          <w:sz w:val="24"/>
          <w:szCs w:val="24"/>
        </w:rPr>
        <w:t>,</w:t>
      </w:r>
      <w:r w:rsidRPr="000B71F5">
        <w:rPr>
          <w:rFonts w:asciiTheme="minorHAnsi" w:hAnsiTheme="minorHAnsi"/>
          <w:sz w:val="24"/>
          <w:szCs w:val="24"/>
        </w:rPr>
        <w:t xml:space="preserve"> </w:t>
      </w:r>
      <w:r>
        <w:rPr>
          <w:rFonts w:asciiTheme="minorHAnsi" w:hAnsiTheme="minorHAnsi"/>
          <w:sz w:val="24"/>
          <w:szCs w:val="24"/>
        </w:rPr>
        <w:t>in accordance with local and state</w:t>
      </w:r>
      <w:r>
        <w:rPr>
          <w:rFonts w:asciiTheme="minorHAnsi" w:hAnsiTheme="minorHAnsi"/>
          <w:sz w:val="24"/>
          <w:szCs w:val="24"/>
        </w:rPr>
        <w:tab/>
      </w:r>
      <w:r>
        <w:rPr>
          <w:rFonts w:asciiTheme="minorHAnsi" w:hAnsiTheme="minorHAnsi"/>
          <w:sz w:val="24"/>
          <w:szCs w:val="24"/>
        </w:rPr>
        <w:tab/>
        <w:t xml:space="preserve"> law, </w:t>
      </w:r>
      <w:r w:rsidRPr="000B71F5">
        <w:rPr>
          <w:rFonts w:asciiTheme="minorHAnsi" w:hAnsiTheme="minorHAnsi"/>
          <w:sz w:val="24"/>
          <w:szCs w:val="24"/>
        </w:rPr>
        <w:t xml:space="preserve">a section(s) </w:t>
      </w:r>
      <w:r>
        <w:rPr>
          <w:rFonts w:asciiTheme="minorHAnsi" w:hAnsiTheme="minorHAnsi"/>
          <w:sz w:val="24"/>
          <w:szCs w:val="24"/>
        </w:rPr>
        <w:t>on the</w:t>
      </w:r>
      <w:r w:rsidRPr="000B71F5">
        <w:rPr>
          <w:rFonts w:asciiTheme="minorHAnsi" w:hAnsiTheme="minorHAnsi"/>
          <w:sz w:val="24"/>
          <w:szCs w:val="24"/>
        </w:rPr>
        <w:t xml:space="preserve"> procedures for safely driving vehicles</w:t>
      </w:r>
      <w:r>
        <w:rPr>
          <w:rFonts w:asciiTheme="minorHAnsi" w:hAnsiTheme="minorHAnsi"/>
          <w:sz w:val="24"/>
          <w:szCs w:val="24"/>
        </w:rPr>
        <w:t>, both</w:t>
      </w:r>
      <w:r>
        <w:rPr>
          <w:rFonts w:asciiTheme="minorHAnsi" w:hAnsiTheme="minorHAnsi"/>
          <w:sz w:val="24"/>
          <w:szCs w:val="24"/>
        </w:rPr>
        <w:tab/>
      </w:r>
      <w:r>
        <w:rPr>
          <w:rFonts w:asciiTheme="minorHAnsi" w:hAnsiTheme="minorHAnsi"/>
          <w:sz w:val="24"/>
          <w:szCs w:val="24"/>
        </w:rPr>
        <w:tab/>
        <w:t xml:space="preserve"> SOU owned and POV,</w:t>
      </w:r>
      <w:r w:rsidRPr="000B71F5">
        <w:rPr>
          <w:rFonts w:asciiTheme="minorHAnsi" w:hAnsiTheme="minorHAnsi"/>
          <w:sz w:val="24"/>
          <w:szCs w:val="24"/>
        </w:rPr>
        <w:t xml:space="preserve"> during both non-emergency </w:t>
      </w:r>
      <w:r>
        <w:rPr>
          <w:rFonts w:asciiTheme="minorHAnsi" w:hAnsiTheme="minorHAnsi"/>
          <w:sz w:val="24"/>
          <w:szCs w:val="24"/>
        </w:rPr>
        <w:t xml:space="preserve">SOU related </w:t>
      </w:r>
      <w:r w:rsidRPr="000B71F5">
        <w:rPr>
          <w:rFonts w:asciiTheme="minorHAnsi" w:hAnsiTheme="minorHAnsi"/>
          <w:sz w:val="24"/>
          <w:szCs w:val="24"/>
        </w:rPr>
        <w:t xml:space="preserve">travel </w:t>
      </w:r>
      <w:r>
        <w:rPr>
          <w:rFonts w:asciiTheme="minorHAnsi" w:hAnsiTheme="minorHAnsi"/>
          <w:sz w:val="24"/>
          <w:szCs w:val="24"/>
        </w:rPr>
        <w:tab/>
      </w:r>
      <w:r w:rsidRPr="000B71F5">
        <w:rPr>
          <w:rFonts w:asciiTheme="minorHAnsi" w:hAnsiTheme="minorHAnsi"/>
          <w:sz w:val="24"/>
          <w:szCs w:val="24"/>
        </w:rPr>
        <w:t>and</w:t>
      </w:r>
      <w:r>
        <w:rPr>
          <w:rFonts w:asciiTheme="minorHAnsi" w:hAnsiTheme="minorHAnsi"/>
          <w:sz w:val="24"/>
          <w:szCs w:val="24"/>
        </w:rPr>
        <w:t xml:space="preserve"> </w:t>
      </w:r>
      <w:r w:rsidRPr="000B71F5">
        <w:rPr>
          <w:rFonts w:asciiTheme="minorHAnsi" w:hAnsiTheme="minorHAnsi"/>
          <w:sz w:val="24"/>
          <w:szCs w:val="24"/>
        </w:rPr>
        <w:t>emergency response.</w:t>
      </w:r>
    </w:p>
    <w:p w14:paraId="5688AA14" w14:textId="77777777" w:rsidR="00161C25" w:rsidRDefault="00161C25" w:rsidP="00161C25">
      <w:pPr>
        <w:pStyle w:val="p1"/>
        <w:ind w:left="1800" w:firstLine="360"/>
        <w:rPr>
          <w:rFonts w:asciiTheme="minorHAnsi" w:hAnsiTheme="minorHAnsi"/>
          <w:sz w:val="24"/>
          <w:szCs w:val="24"/>
        </w:rPr>
      </w:pPr>
      <w:r>
        <w:rPr>
          <w:rFonts w:asciiTheme="minorHAnsi" w:hAnsiTheme="minorHAnsi"/>
          <w:sz w:val="24"/>
          <w:szCs w:val="24"/>
        </w:rPr>
        <w:t xml:space="preserve">i. The SOP should contain at minimum: </w:t>
      </w:r>
      <w:r w:rsidRPr="000B71F5">
        <w:rPr>
          <w:rFonts w:asciiTheme="minorHAnsi" w:hAnsiTheme="minorHAnsi"/>
          <w:sz w:val="24"/>
          <w:szCs w:val="24"/>
        </w:rPr>
        <w:t xml:space="preserve">criteria for actions to be taken </w:t>
      </w:r>
      <w:r>
        <w:rPr>
          <w:rFonts w:asciiTheme="minorHAnsi" w:hAnsiTheme="minorHAnsi"/>
          <w:sz w:val="24"/>
          <w:szCs w:val="24"/>
        </w:rPr>
        <w:tab/>
      </w:r>
      <w:r w:rsidRPr="000B71F5">
        <w:rPr>
          <w:rFonts w:asciiTheme="minorHAnsi" w:hAnsiTheme="minorHAnsi"/>
          <w:sz w:val="24"/>
          <w:szCs w:val="24"/>
        </w:rPr>
        <w:t>at stop signs and signal lights;</w:t>
      </w:r>
      <w:r>
        <w:rPr>
          <w:rFonts w:asciiTheme="minorHAnsi" w:hAnsiTheme="minorHAnsi"/>
          <w:sz w:val="24"/>
          <w:szCs w:val="24"/>
        </w:rPr>
        <w:t xml:space="preserve"> permissible </w:t>
      </w:r>
      <w:r w:rsidRPr="000B71F5">
        <w:rPr>
          <w:rFonts w:asciiTheme="minorHAnsi" w:hAnsiTheme="minorHAnsi"/>
          <w:sz w:val="24"/>
          <w:szCs w:val="24"/>
        </w:rPr>
        <w:t>vehicle speed</w:t>
      </w:r>
      <w:r>
        <w:rPr>
          <w:rFonts w:asciiTheme="minorHAnsi" w:hAnsiTheme="minorHAnsi"/>
          <w:sz w:val="24"/>
          <w:szCs w:val="24"/>
        </w:rPr>
        <w:t>s</w:t>
      </w:r>
      <w:r w:rsidRPr="000B71F5">
        <w:rPr>
          <w:rFonts w:asciiTheme="minorHAnsi" w:hAnsiTheme="minorHAnsi"/>
          <w:sz w:val="24"/>
          <w:szCs w:val="24"/>
        </w:rPr>
        <w:t xml:space="preserve">; crossing </w:t>
      </w:r>
      <w:r>
        <w:rPr>
          <w:rFonts w:asciiTheme="minorHAnsi" w:hAnsiTheme="minorHAnsi"/>
          <w:sz w:val="24"/>
          <w:szCs w:val="24"/>
        </w:rPr>
        <w:tab/>
      </w:r>
      <w:r w:rsidRPr="000B71F5">
        <w:rPr>
          <w:rFonts w:asciiTheme="minorHAnsi" w:hAnsiTheme="minorHAnsi"/>
          <w:sz w:val="24"/>
          <w:szCs w:val="24"/>
        </w:rPr>
        <w:t>intersections; driving on the opposite side of the road with</w:t>
      </w:r>
      <w:r>
        <w:rPr>
          <w:rFonts w:asciiTheme="minorHAnsi" w:hAnsiTheme="minorHAnsi"/>
          <w:sz w:val="24"/>
          <w:szCs w:val="24"/>
        </w:rPr>
        <w:t xml:space="preserve"> </w:t>
      </w:r>
      <w:r w:rsidRPr="000B71F5">
        <w:rPr>
          <w:rFonts w:asciiTheme="minorHAnsi" w:hAnsiTheme="minorHAnsi"/>
          <w:sz w:val="24"/>
          <w:szCs w:val="24"/>
        </w:rPr>
        <w:t xml:space="preserve">oncoming </w:t>
      </w:r>
      <w:r>
        <w:rPr>
          <w:rFonts w:asciiTheme="minorHAnsi" w:hAnsiTheme="minorHAnsi"/>
          <w:sz w:val="24"/>
          <w:szCs w:val="24"/>
        </w:rPr>
        <w:tab/>
      </w:r>
      <w:r w:rsidRPr="000B71F5">
        <w:rPr>
          <w:rFonts w:asciiTheme="minorHAnsi" w:hAnsiTheme="minorHAnsi"/>
          <w:sz w:val="24"/>
          <w:szCs w:val="24"/>
        </w:rPr>
        <w:t>traffic; use of cross-over/turnaround areas on divided highways; traversing</w:t>
      </w:r>
      <w:r>
        <w:rPr>
          <w:rFonts w:asciiTheme="minorHAnsi" w:hAnsiTheme="minorHAnsi"/>
          <w:sz w:val="24"/>
          <w:szCs w:val="24"/>
        </w:rPr>
        <w:t xml:space="preserve"> </w:t>
      </w:r>
      <w:r w:rsidRPr="000B71F5">
        <w:rPr>
          <w:rFonts w:asciiTheme="minorHAnsi" w:hAnsiTheme="minorHAnsi"/>
          <w:sz w:val="24"/>
          <w:szCs w:val="24"/>
        </w:rPr>
        <w:t>railroad grade crossings; the use of emergency warning devices; and the backing of</w:t>
      </w:r>
      <w:r>
        <w:rPr>
          <w:rFonts w:asciiTheme="minorHAnsi" w:hAnsiTheme="minorHAnsi"/>
          <w:sz w:val="24"/>
          <w:szCs w:val="24"/>
        </w:rPr>
        <w:t xml:space="preserve"> </w:t>
      </w:r>
      <w:r w:rsidRPr="000B71F5">
        <w:rPr>
          <w:rFonts w:asciiTheme="minorHAnsi" w:hAnsiTheme="minorHAnsi"/>
          <w:sz w:val="24"/>
          <w:szCs w:val="24"/>
        </w:rPr>
        <w:t xml:space="preserve">vehicles. </w:t>
      </w:r>
    </w:p>
    <w:p w14:paraId="53F1ADB0" w14:textId="77777777" w:rsidR="00161C25" w:rsidRDefault="00161C25" w:rsidP="00161C25">
      <w:pPr>
        <w:pStyle w:val="p1"/>
        <w:ind w:left="1800"/>
        <w:rPr>
          <w:rFonts w:asciiTheme="minorHAnsi" w:hAnsiTheme="minorHAnsi"/>
          <w:sz w:val="24"/>
          <w:szCs w:val="24"/>
        </w:rPr>
      </w:pPr>
      <w:r>
        <w:rPr>
          <w:rFonts w:asciiTheme="minorHAnsi" w:hAnsiTheme="minorHAnsi"/>
          <w:sz w:val="24"/>
          <w:szCs w:val="24"/>
        </w:rPr>
        <w:t xml:space="preserve">ii. </w:t>
      </w:r>
      <w:r w:rsidRPr="000B71F5">
        <w:rPr>
          <w:rFonts w:asciiTheme="minorHAnsi" w:hAnsiTheme="minorHAnsi"/>
          <w:sz w:val="24"/>
          <w:szCs w:val="24"/>
        </w:rPr>
        <w:t>For backing vehicles with obstructed views to the rear, the SOP shall require</w:t>
      </w:r>
      <w:r>
        <w:rPr>
          <w:rFonts w:asciiTheme="minorHAnsi" w:hAnsiTheme="minorHAnsi"/>
          <w:sz w:val="24"/>
          <w:szCs w:val="24"/>
        </w:rPr>
        <w:t xml:space="preserve"> </w:t>
      </w:r>
      <w:r w:rsidRPr="000B71F5">
        <w:rPr>
          <w:rFonts w:asciiTheme="minorHAnsi" w:hAnsiTheme="minorHAnsi"/>
          <w:sz w:val="24"/>
          <w:szCs w:val="24"/>
        </w:rPr>
        <w:t>use of at least one of the following: a spotter, a 360-degree walk-around of the vehicle by</w:t>
      </w:r>
      <w:r>
        <w:rPr>
          <w:rFonts w:asciiTheme="minorHAnsi" w:hAnsiTheme="minorHAnsi"/>
          <w:sz w:val="24"/>
          <w:szCs w:val="24"/>
        </w:rPr>
        <w:t xml:space="preserve"> </w:t>
      </w:r>
      <w:r w:rsidRPr="000B71F5">
        <w:rPr>
          <w:rFonts w:asciiTheme="minorHAnsi" w:hAnsiTheme="minorHAnsi"/>
          <w:sz w:val="24"/>
          <w:szCs w:val="24"/>
        </w:rPr>
        <w:t>the operator, or a back-up camera</w:t>
      </w:r>
      <w:r>
        <w:rPr>
          <w:rFonts w:asciiTheme="minorHAnsi" w:hAnsiTheme="minorHAnsi"/>
          <w:sz w:val="24"/>
          <w:szCs w:val="24"/>
        </w:rPr>
        <w:t>.</w:t>
      </w:r>
    </w:p>
    <w:p w14:paraId="79A10C68" w14:textId="77777777" w:rsidR="00161C25" w:rsidRDefault="00161C25" w:rsidP="00161C25">
      <w:pPr>
        <w:pStyle w:val="p1"/>
        <w:ind w:left="1800"/>
        <w:rPr>
          <w:rFonts w:asciiTheme="minorHAnsi" w:hAnsiTheme="minorHAnsi"/>
          <w:sz w:val="24"/>
          <w:szCs w:val="24"/>
        </w:rPr>
      </w:pPr>
      <w:r>
        <w:rPr>
          <w:rFonts w:asciiTheme="minorHAnsi" w:hAnsiTheme="minorHAnsi"/>
          <w:sz w:val="24"/>
          <w:szCs w:val="24"/>
        </w:rPr>
        <w:t>iii. The responder operating the vehicle shall ensure the vehicle does not move until all responders in or on the vehicle are seated and secured with seat belts or vehicle safety harnesses and that the responders remained seated and secured any time that the vehicle is in motion including donning and doffing PPE.  The does not apply to responders actively performing necessary emergency medical care.</w:t>
      </w:r>
    </w:p>
    <w:p w14:paraId="3265D8F5" w14:textId="77777777" w:rsidR="00161C25" w:rsidRPr="004A0FA7" w:rsidRDefault="00161C25" w:rsidP="00161C25">
      <w:pPr>
        <w:pStyle w:val="p1"/>
        <w:ind w:left="1800"/>
        <w:rPr>
          <w:rFonts w:asciiTheme="minorHAnsi" w:hAnsiTheme="minorHAnsi"/>
          <w:sz w:val="24"/>
          <w:szCs w:val="24"/>
        </w:rPr>
      </w:pPr>
      <w:r>
        <w:rPr>
          <w:rFonts w:asciiTheme="minorHAnsi" w:hAnsiTheme="minorHAnsi"/>
          <w:sz w:val="24"/>
          <w:szCs w:val="24"/>
        </w:rPr>
        <w:t>iv. The SOU shall establish policies governing the alternate means for ensuring safety of responders</w:t>
      </w:r>
      <w:r>
        <w:rPr>
          <w:rFonts w:asciiTheme="minorHAnsi" w:hAnsiTheme="minorHAnsi"/>
          <w:color w:val="000000" w:themeColor="text1"/>
          <w:sz w:val="24"/>
          <w:szCs w:val="24"/>
        </w:rPr>
        <w:t xml:space="preserve"> </w:t>
      </w:r>
      <w:r w:rsidRPr="00D65404">
        <w:rPr>
          <w:rFonts w:asciiTheme="minorHAnsi" w:hAnsiTheme="minorHAnsi"/>
          <w:color w:val="000000" w:themeColor="text1"/>
          <w:sz w:val="24"/>
          <w:szCs w:val="24"/>
        </w:rPr>
        <w:t>or passengers</w:t>
      </w:r>
      <w:r>
        <w:rPr>
          <w:rFonts w:asciiTheme="minorHAnsi" w:hAnsiTheme="minorHAnsi"/>
          <w:color w:val="000000" w:themeColor="text1"/>
          <w:sz w:val="24"/>
          <w:szCs w:val="24"/>
        </w:rPr>
        <w:t xml:space="preserve">, </w:t>
      </w:r>
      <w:r>
        <w:rPr>
          <w:rFonts w:asciiTheme="minorHAnsi" w:hAnsiTheme="minorHAnsi"/>
          <w:sz w:val="24"/>
          <w:szCs w:val="24"/>
        </w:rPr>
        <w:t xml:space="preserve">when the SOU determines it is </w:t>
      </w:r>
      <w:r>
        <w:rPr>
          <w:rFonts w:asciiTheme="minorHAnsi" w:hAnsiTheme="minorHAnsi"/>
          <w:sz w:val="24"/>
          <w:szCs w:val="24"/>
        </w:rPr>
        <w:lastRenderedPageBreak/>
        <w:t>not feasible for each person to be seated and belted such as hose loading, funerals, parades, rescue operations, and for vehicles without seatbelts.</w:t>
      </w:r>
    </w:p>
    <w:p w14:paraId="08410D7E" w14:textId="77777777" w:rsidR="00161C25" w:rsidRDefault="00161C25" w:rsidP="00161C25">
      <w:pPr>
        <w:pStyle w:val="p1"/>
        <w:ind w:left="1800"/>
        <w:rPr>
          <w:rFonts w:asciiTheme="minorHAnsi" w:hAnsiTheme="minorHAnsi"/>
          <w:color w:val="000000" w:themeColor="text1"/>
          <w:sz w:val="24"/>
          <w:szCs w:val="24"/>
        </w:rPr>
      </w:pPr>
      <w:r w:rsidRPr="00004774">
        <w:rPr>
          <w:rFonts w:asciiTheme="minorHAnsi" w:hAnsiTheme="minorHAnsi"/>
          <w:sz w:val="24"/>
          <w:szCs w:val="24"/>
        </w:rPr>
        <w:t>v.</w:t>
      </w:r>
      <w:r>
        <w:rPr>
          <w:rFonts w:asciiTheme="minorHAnsi" w:hAnsiTheme="minorHAnsi"/>
          <w:color w:val="000000" w:themeColor="text1"/>
          <w:sz w:val="24"/>
          <w:szCs w:val="24"/>
        </w:rPr>
        <w:t xml:space="preserve"> The SOU shall include a policy on the operation of POV while being used for SOU functions to include emergency response, if applicable.</w:t>
      </w:r>
    </w:p>
    <w:p w14:paraId="42AF501F" w14:textId="77777777" w:rsidR="00161C25" w:rsidRDefault="00161C25" w:rsidP="00161C25">
      <w:pPr>
        <w:pStyle w:val="p1"/>
        <w:rPr>
          <w:rFonts w:asciiTheme="minorHAnsi" w:hAnsiTheme="minorHAnsi"/>
          <w:color w:val="000000" w:themeColor="text1"/>
          <w:sz w:val="24"/>
          <w:szCs w:val="24"/>
        </w:rPr>
      </w:pPr>
    </w:p>
    <w:p w14:paraId="5AA19BB0" w14:textId="77777777" w:rsidR="00161C25" w:rsidRDefault="00161C25" w:rsidP="00161C25">
      <w:r w:rsidRPr="00376061">
        <w:rPr>
          <w:color w:val="000000" w:themeColor="text1"/>
        </w:rPr>
        <w:t xml:space="preserve">  </w:t>
      </w:r>
      <w:r>
        <w:t xml:space="preserve">                            b. </w:t>
      </w:r>
      <w:r w:rsidRPr="00BE657E">
        <w:t>PreIncident Plans (PIP) usage</w:t>
      </w:r>
      <w:r>
        <w:t xml:space="preserve"> </w:t>
      </w:r>
    </w:p>
    <w:p w14:paraId="04DE9465" w14:textId="4D66A1D3" w:rsidR="00161C25" w:rsidRPr="00376061" w:rsidRDefault="00161C25" w:rsidP="00161C25">
      <w:pPr>
        <w:ind w:left="1440" w:firstLine="720"/>
      </w:pPr>
      <w:r>
        <w:rPr>
          <w:color w:val="000000" w:themeColor="text1"/>
        </w:rPr>
        <w:t xml:space="preserve">i. </w:t>
      </w:r>
      <w:r w:rsidRPr="00376061">
        <w:rPr>
          <w:color w:val="000000" w:themeColor="text1"/>
        </w:rPr>
        <w:t xml:space="preserve">The SOU shall ensure that the most recent version of the PIPs is </w:t>
      </w:r>
      <w:r>
        <w:rPr>
          <w:color w:val="000000" w:themeColor="text1"/>
        </w:rPr>
        <w:tab/>
      </w:r>
      <w:r w:rsidRPr="00376061">
        <w:rPr>
          <w:color w:val="000000" w:themeColor="text1"/>
        </w:rPr>
        <w:t xml:space="preserve">disseminated and accessible as needed by responders operating at </w:t>
      </w:r>
      <w:r>
        <w:rPr>
          <w:color w:val="000000" w:themeColor="text1"/>
        </w:rPr>
        <w:tab/>
      </w:r>
      <w:r w:rsidRPr="00376061">
        <w:rPr>
          <w:color w:val="000000" w:themeColor="text1"/>
        </w:rPr>
        <w:t>emergency incidents.</w:t>
      </w:r>
    </w:p>
    <w:p w14:paraId="69EF97EB" w14:textId="77777777" w:rsidR="00161C25" w:rsidRDefault="00161C25" w:rsidP="00161C25">
      <w:pPr>
        <w:pStyle w:val="ListParagraph"/>
        <w:numPr>
          <w:ilvl w:val="2"/>
          <w:numId w:val="8"/>
        </w:numPr>
        <w:rPr>
          <w:color w:val="000000" w:themeColor="text1"/>
        </w:rPr>
      </w:pPr>
      <w:r w:rsidRPr="001B0AF2">
        <w:rPr>
          <w:color w:val="000000" w:themeColor="text1"/>
        </w:rPr>
        <w:t xml:space="preserve">This </w:t>
      </w:r>
      <w:r>
        <w:rPr>
          <w:color w:val="000000" w:themeColor="text1"/>
        </w:rPr>
        <w:t>may be in the form of hard copies or electronic versions.</w:t>
      </w:r>
    </w:p>
    <w:p w14:paraId="27A3F92D" w14:textId="77777777" w:rsidR="00161C25" w:rsidRPr="00376061" w:rsidRDefault="00161C25" w:rsidP="00161C25">
      <w:pPr>
        <w:pStyle w:val="ListParagraph"/>
        <w:numPr>
          <w:ilvl w:val="2"/>
          <w:numId w:val="8"/>
        </w:numPr>
        <w:rPr>
          <w:color w:val="000000" w:themeColor="text1"/>
        </w:rPr>
      </w:pPr>
      <w:r>
        <w:rPr>
          <w:color w:val="000000" w:themeColor="text1"/>
        </w:rPr>
        <w:t>The Incident Commander (IC) or unit manager should consider the content of the PIP in the developing of the Incident Action Plan (IAP).</w:t>
      </w:r>
    </w:p>
    <w:p w14:paraId="589AEEEA" w14:textId="1EF30AA7" w:rsidR="00161C25" w:rsidRDefault="00161C25" w:rsidP="00161C25">
      <w:r>
        <w:t xml:space="preserve">                               c.  Incident Management</w:t>
      </w:r>
      <w:r w:rsidRPr="00376061">
        <w:t xml:space="preserve"> </w:t>
      </w:r>
    </w:p>
    <w:p w14:paraId="4ACC705B" w14:textId="77777777" w:rsidR="00161C25" w:rsidRDefault="00161C25" w:rsidP="00161C25">
      <w:pPr>
        <w:ind w:left="1440" w:firstLine="720"/>
      </w:pPr>
      <w:r>
        <w:t xml:space="preserve">i. All emergency incident operations will be managed with the use of </w:t>
      </w:r>
      <w:r>
        <w:tab/>
        <w:t>an Incident Management System (IMS).</w:t>
      </w:r>
    </w:p>
    <w:p w14:paraId="1FFF3BBC" w14:textId="6CEC5EC4" w:rsidR="00161C25" w:rsidRDefault="00161C25" w:rsidP="00161C25">
      <w:pPr>
        <w:pStyle w:val="ListParagraph"/>
        <w:ind w:left="2160"/>
      </w:pPr>
      <w:r>
        <w:t>ii. All incidents will utilize a method of personnel accountability when direct line of sight contact cannot be achieved.</w:t>
      </w:r>
    </w:p>
    <w:p w14:paraId="1DA36B9F" w14:textId="5369820C" w:rsidR="00161C25" w:rsidRPr="004A0FA7" w:rsidRDefault="00161C25" w:rsidP="00161C25">
      <w:pPr>
        <w:pStyle w:val="p1"/>
        <w:rPr>
          <w:rFonts w:asciiTheme="minorHAnsi" w:hAnsiTheme="minorHAnsi"/>
          <w:sz w:val="24"/>
          <w:szCs w:val="24"/>
        </w:rPr>
      </w:pPr>
      <w:r>
        <w:rPr>
          <w:rFonts w:asciiTheme="minorHAnsi" w:hAnsiTheme="minorHAnsi"/>
          <w:sz w:val="24"/>
          <w:szCs w:val="24"/>
        </w:rPr>
        <w:t xml:space="preserve">                                            iii. At minimum this system shall e</w:t>
      </w:r>
      <w:r w:rsidRPr="000A71D2">
        <w:rPr>
          <w:rFonts w:asciiTheme="minorHAnsi" w:hAnsiTheme="minorHAnsi"/>
          <w:sz w:val="24"/>
          <w:szCs w:val="24"/>
        </w:rPr>
        <w:t xml:space="preserve">stablish a </w:t>
      </w:r>
      <w:r>
        <w:rPr>
          <w:rFonts w:asciiTheme="minorHAnsi" w:hAnsiTheme="minorHAnsi"/>
          <w:sz w:val="24"/>
          <w:szCs w:val="24"/>
        </w:rPr>
        <w:t>process</w:t>
      </w:r>
      <w:r w:rsidRPr="000A71D2">
        <w:rPr>
          <w:rFonts w:asciiTheme="minorHAnsi" w:hAnsiTheme="minorHAnsi"/>
          <w:sz w:val="24"/>
          <w:szCs w:val="24"/>
        </w:rPr>
        <w:t xml:space="preserve"> for maintaining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A71D2">
        <w:rPr>
          <w:rFonts w:asciiTheme="minorHAnsi" w:hAnsiTheme="minorHAnsi"/>
          <w:sz w:val="24"/>
          <w:szCs w:val="24"/>
        </w:rPr>
        <w:t>personnel accountability</w:t>
      </w:r>
      <w:r>
        <w:rPr>
          <w:rFonts w:asciiTheme="minorHAnsi" w:hAnsiTheme="minorHAnsi"/>
          <w:sz w:val="24"/>
          <w:szCs w:val="24"/>
        </w:rPr>
        <w:t>, expanding as required or needed,</w:t>
      </w:r>
      <w:r w:rsidRPr="000A71D2">
        <w:rPr>
          <w:rFonts w:asciiTheme="minorHAnsi" w:hAnsiTheme="minorHAnsi"/>
          <w:sz w:val="24"/>
          <w:szCs w:val="24"/>
        </w:rPr>
        <w:t xml:space="preserve"> </w:t>
      </w:r>
      <w:r>
        <w:rPr>
          <w:rFonts w:asciiTheme="minorHAnsi" w:hAnsiTheme="minorHAnsi"/>
          <w:sz w:val="24"/>
          <w:szCs w:val="24"/>
        </w:rPr>
        <w:t xml:space="preserve">tracking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location(s) and function, </w:t>
      </w:r>
      <w:r w:rsidRPr="000A71D2">
        <w:rPr>
          <w:rFonts w:asciiTheme="minorHAnsi" w:hAnsiTheme="minorHAnsi"/>
          <w:sz w:val="24"/>
          <w:szCs w:val="24"/>
        </w:rPr>
        <w:t>and coordinating</w:t>
      </w:r>
      <w:r>
        <w:rPr>
          <w:rFonts w:asciiTheme="minorHAnsi" w:hAnsiTheme="minorHAnsi"/>
          <w:sz w:val="24"/>
          <w:szCs w:val="24"/>
        </w:rPr>
        <w:t xml:space="preserve"> </w:t>
      </w:r>
      <w:r w:rsidRPr="000A71D2">
        <w:rPr>
          <w:rFonts w:asciiTheme="minorHAnsi" w:hAnsiTheme="minorHAnsi"/>
          <w:sz w:val="24"/>
          <w:szCs w:val="24"/>
        </w:rPr>
        <w:t xml:space="preserve">evacuation of all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team members</w:t>
      </w:r>
      <w:r w:rsidRPr="000A71D2">
        <w:rPr>
          <w:rFonts w:asciiTheme="minorHAnsi" w:hAnsiTheme="minorHAnsi"/>
          <w:sz w:val="24"/>
          <w:szCs w:val="24"/>
        </w:rPr>
        <w:t xml:space="preserve"> operating at an incident that includes</w:t>
      </w:r>
      <w:r>
        <w:rPr>
          <w:rFonts w:asciiTheme="minorHAnsi" w:hAnsiTheme="minorHAnsi"/>
          <w:sz w:val="24"/>
          <w:szCs w:val="24"/>
        </w:rPr>
        <w:t xml:space="preserve">: </w:t>
      </w:r>
      <w:r w:rsidRPr="000A71D2">
        <w:rPr>
          <w:rFonts w:asciiTheme="minorHAnsi" w:hAnsiTheme="minorHAnsi"/>
          <w:sz w:val="24"/>
          <w:szCs w:val="24"/>
        </w:rPr>
        <w:t>periodic</w:t>
      </w:r>
      <w:r>
        <w:rPr>
          <w:rFonts w:asciiTheme="minorHAnsi" w:hAnsiTheme="minorHAnsi"/>
          <w:sz w:val="24"/>
          <w:szCs w:val="24"/>
        </w:rPr>
        <w:tab/>
      </w:r>
      <w:r w:rsidRPr="000A71D2">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A71D2">
        <w:rPr>
          <w:rFonts w:asciiTheme="minorHAnsi" w:hAnsiTheme="minorHAnsi"/>
          <w:sz w:val="24"/>
          <w:szCs w:val="24"/>
        </w:rPr>
        <w:t xml:space="preserve">accountability checks and reports; procedures for orderly evacuation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A71D2">
        <w:rPr>
          <w:rFonts w:asciiTheme="minorHAnsi" w:hAnsiTheme="minorHAnsi"/>
          <w:sz w:val="24"/>
          <w:szCs w:val="24"/>
        </w:rPr>
        <w:t xml:space="preserve">of </w:t>
      </w:r>
      <w:r>
        <w:rPr>
          <w:rFonts w:asciiTheme="minorHAnsi" w:hAnsiTheme="minorHAnsi"/>
          <w:sz w:val="24"/>
          <w:szCs w:val="24"/>
        </w:rPr>
        <w:t>team member</w:t>
      </w:r>
      <w:r w:rsidRPr="000A71D2">
        <w:rPr>
          <w:rFonts w:asciiTheme="minorHAnsi" w:hAnsiTheme="minorHAnsi"/>
          <w:sz w:val="24"/>
          <w:szCs w:val="24"/>
        </w:rPr>
        <w:t xml:space="preserve">s; and procedures for rapid evacuation of </w:t>
      </w:r>
      <w:r>
        <w:rPr>
          <w:rFonts w:asciiTheme="minorHAnsi" w:hAnsiTheme="minorHAnsi"/>
          <w:sz w:val="24"/>
          <w:szCs w:val="24"/>
        </w:rPr>
        <w:t xml:space="preserve">team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member</w:t>
      </w:r>
      <w:r w:rsidRPr="000A71D2">
        <w:rPr>
          <w:rFonts w:asciiTheme="minorHAnsi" w:hAnsiTheme="minorHAnsi"/>
          <w:sz w:val="24"/>
          <w:szCs w:val="24"/>
        </w:rPr>
        <w:t>s from escalating situations, such as rapid growth of fire,</w:t>
      </w:r>
      <w:r>
        <w:rPr>
          <w:rFonts w:asciiTheme="minorHAnsi" w:hAnsiTheme="minorHAnsi"/>
          <w:sz w:val="24"/>
          <w:szCs w:val="24"/>
        </w:rPr>
        <w:tab/>
      </w:r>
      <w:r w:rsidRPr="000A71D2">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A71D2">
        <w:rPr>
          <w:rFonts w:asciiTheme="minorHAnsi" w:hAnsiTheme="minorHAnsi"/>
          <w:sz w:val="24"/>
          <w:szCs w:val="24"/>
        </w:rPr>
        <w:t>impending collapse,</w:t>
      </w:r>
      <w:r>
        <w:rPr>
          <w:rFonts w:asciiTheme="minorHAnsi" w:hAnsiTheme="minorHAnsi"/>
          <w:sz w:val="24"/>
          <w:szCs w:val="24"/>
        </w:rPr>
        <w:t xml:space="preserve"> </w:t>
      </w:r>
      <w:r w:rsidRPr="000A71D2">
        <w:rPr>
          <w:rFonts w:asciiTheme="minorHAnsi" w:hAnsiTheme="minorHAnsi"/>
          <w:sz w:val="24"/>
          <w:szCs w:val="24"/>
        </w:rPr>
        <w:t xml:space="preserve">impending explosion; in </w:t>
      </w:r>
      <w:r>
        <w:rPr>
          <w:rFonts w:asciiTheme="minorHAnsi" w:hAnsiTheme="minorHAnsi"/>
          <w:sz w:val="24"/>
          <w:szCs w:val="24"/>
        </w:rPr>
        <w:t>the event</w:t>
      </w:r>
      <w:r w:rsidRPr="000A71D2">
        <w:rPr>
          <w:rFonts w:asciiTheme="minorHAnsi" w:hAnsiTheme="minorHAnsi"/>
          <w:sz w:val="24"/>
          <w:szCs w:val="24"/>
        </w:rPr>
        <w:t xml:space="preserve"> of PPE or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A71D2">
        <w:rPr>
          <w:rFonts w:asciiTheme="minorHAnsi" w:hAnsiTheme="minorHAnsi"/>
          <w:sz w:val="24"/>
          <w:szCs w:val="24"/>
        </w:rPr>
        <w:t>equipment failure; and acts of active violence</w:t>
      </w:r>
      <w:r>
        <w:rPr>
          <w:rFonts w:asciiTheme="minorHAnsi" w:hAnsiTheme="minorHAnsi"/>
          <w:sz w:val="24"/>
          <w:szCs w:val="24"/>
        </w:rPr>
        <w:t xml:space="preserve"> </w:t>
      </w:r>
      <w:r w:rsidRPr="000A71D2">
        <w:rPr>
          <w:rFonts w:asciiTheme="minorHAnsi" w:hAnsiTheme="minorHAnsi"/>
          <w:sz w:val="24"/>
          <w:szCs w:val="24"/>
        </w:rPr>
        <w:t>against team members</w:t>
      </w:r>
      <w:r>
        <w:rPr>
          <w:rFonts w:asciiTheme="minorHAnsi" w:hAnsiTheme="minorHAnsi"/>
          <w:sz w:val="24"/>
          <w:szCs w:val="24"/>
        </w:rPr>
        <w:t>.</w:t>
      </w:r>
    </w:p>
    <w:p w14:paraId="216481D0" w14:textId="19D2B903" w:rsidR="00161C25" w:rsidRDefault="00161C25" w:rsidP="00161C25">
      <w:pPr>
        <w:ind w:firstLine="720"/>
      </w:pPr>
      <w:r>
        <w:tab/>
      </w:r>
      <w:r>
        <w:tab/>
        <w:t>iv.</w:t>
      </w:r>
      <w:r w:rsidR="00EB1799">
        <w:t xml:space="preserve"> </w:t>
      </w:r>
      <w:r>
        <w:t xml:space="preserve">The SOU’s IMS shall coordinate with other requesting or on scene </w:t>
      </w:r>
      <w:r>
        <w:tab/>
      </w:r>
      <w:r>
        <w:tab/>
      </w:r>
      <w:r>
        <w:tab/>
      </w:r>
      <w:r>
        <w:tab/>
        <w:t>organizations.</w:t>
      </w:r>
    </w:p>
    <w:p w14:paraId="27D4D43E" w14:textId="77777777" w:rsidR="00161C25" w:rsidRDefault="00161C25" w:rsidP="00161C25">
      <w:pPr>
        <w:ind w:firstLine="720"/>
      </w:pPr>
      <w:r>
        <w:t>d.  Safety Zones of Operation</w:t>
      </w:r>
    </w:p>
    <w:p w14:paraId="2ADF1389" w14:textId="77777777" w:rsidR="00161C25" w:rsidRDefault="00161C25" w:rsidP="00161C25">
      <w:r>
        <w:t xml:space="preserve">                            1.Work Zones on General Emergency Incidents</w:t>
      </w:r>
    </w:p>
    <w:p w14:paraId="4AFD2D69" w14:textId="42514BA6" w:rsidR="00161C25" w:rsidRDefault="00161C25" w:rsidP="00161C25">
      <w:pPr>
        <w:pStyle w:val="ListParagraph"/>
        <w:ind w:left="2880"/>
      </w:pPr>
      <w:r>
        <w:t>a.</w:t>
      </w:r>
      <w:r w:rsidR="00EB1799">
        <w:t xml:space="preserve"> </w:t>
      </w:r>
      <w:r>
        <w:t>The IC shall establish work zones on emergency scenes where access should be limited due to site specific hazards, unusual perimeters, or risk limiting access control zones.</w:t>
      </w:r>
    </w:p>
    <w:p w14:paraId="6DC3E949" w14:textId="22FA0F98" w:rsidR="00161C25" w:rsidRDefault="00161C25" w:rsidP="00161C25">
      <w:pPr>
        <w:pStyle w:val="ListParagraph"/>
        <w:ind w:left="2880"/>
      </w:pPr>
      <w:r>
        <w:t>b.</w:t>
      </w:r>
      <w:r w:rsidR="00EB1799">
        <w:t xml:space="preserve"> </w:t>
      </w:r>
      <w:r>
        <w:t>The zones shall be identified as: no-entry, hot, warm, cold; and shall be conspicuously noted and communicated to responders on the scene.</w:t>
      </w:r>
    </w:p>
    <w:p w14:paraId="0FD9950D" w14:textId="4742C1F5" w:rsidR="00161C25" w:rsidRDefault="00161C25" w:rsidP="00161C25">
      <w:pPr>
        <w:pStyle w:val="ListParagraph"/>
        <w:ind w:left="2880"/>
      </w:pPr>
      <w:r>
        <w:t>c.</w:t>
      </w:r>
      <w:r w:rsidR="00EB1799">
        <w:t xml:space="preserve"> </w:t>
      </w:r>
      <w:r>
        <w:t>Hot zones are considered an IDLH atmosphere and shall require the appropriate PPE for all responders.</w:t>
      </w:r>
    </w:p>
    <w:p w14:paraId="2937CD0B" w14:textId="4463936F" w:rsidR="00161C25" w:rsidRDefault="00161C25" w:rsidP="00161C25">
      <w:pPr>
        <w:pStyle w:val="ListParagraph"/>
        <w:ind w:left="2880"/>
      </w:pPr>
      <w:r>
        <w:t>d.</w:t>
      </w:r>
      <w:r w:rsidR="00EB1799">
        <w:t xml:space="preserve"> </w:t>
      </w:r>
      <w:r>
        <w:t>The PPE required for warm zones shall vary but be communicated to all personnel on the scene.</w:t>
      </w:r>
    </w:p>
    <w:p w14:paraId="5CC1F71C" w14:textId="77777777" w:rsidR="00161C25" w:rsidRDefault="00161C25" w:rsidP="00161C25">
      <w:pPr>
        <w:ind w:left="720" w:firstLine="720"/>
      </w:pPr>
      <w:r>
        <w:t>2. Work Zones of Roadways</w:t>
      </w:r>
    </w:p>
    <w:p w14:paraId="1831DE64" w14:textId="6E6736BB" w:rsidR="00161C25" w:rsidRPr="00A22280" w:rsidRDefault="00161C25" w:rsidP="00161C25">
      <w:pPr>
        <w:ind w:left="2160"/>
        <w:rPr>
          <w:color w:val="000000" w:themeColor="text1"/>
        </w:rPr>
      </w:pPr>
      <w:r>
        <w:rPr>
          <w:color w:val="000000" w:themeColor="text1"/>
        </w:rPr>
        <w:t>a.</w:t>
      </w:r>
      <w:r w:rsidR="00EB1799">
        <w:rPr>
          <w:color w:val="000000" w:themeColor="text1"/>
        </w:rPr>
        <w:t xml:space="preserve"> </w:t>
      </w:r>
      <w:r w:rsidRPr="00A22280">
        <w:rPr>
          <w:color w:val="000000" w:themeColor="text1"/>
        </w:rPr>
        <w:t>The precepts of P</w:t>
      </w:r>
      <w:r w:rsidRPr="00A22280">
        <w:rPr>
          <w:rFonts w:ascii="Aptos" w:hAnsi="Aptos"/>
          <w:color w:val="212121"/>
        </w:rPr>
        <w:t xml:space="preserve">art 6 of the Manual of Uniform Traffic Control Devices (MUTCD) standard and/or the Traffic Incident Management </w:t>
      </w:r>
      <w:r w:rsidRPr="00A22280">
        <w:rPr>
          <w:rFonts w:ascii="Aptos" w:hAnsi="Aptos"/>
          <w:color w:val="212121"/>
        </w:rPr>
        <w:lastRenderedPageBreak/>
        <w:t xml:space="preserve">Systems (TIMS) network program shall be recognized and implemented by all </w:t>
      </w:r>
      <w:r>
        <w:rPr>
          <w:rFonts w:ascii="Aptos" w:hAnsi="Aptos"/>
          <w:color w:val="212121"/>
        </w:rPr>
        <w:t>SOU</w:t>
      </w:r>
      <w:r w:rsidRPr="00A22280">
        <w:rPr>
          <w:rFonts w:ascii="Aptos" w:hAnsi="Aptos"/>
          <w:color w:val="212121"/>
        </w:rPr>
        <w:t>’s.</w:t>
      </w:r>
    </w:p>
    <w:p w14:paraId="4C2D6769" w14:textId="77777777" w:rsidR="00161C25" w:rsidRDefault="00161C25" w:rsidP="00161C25">
      <w:pPr>
        <w:ind w:firstLine="720"/>
      </w:pPr>
      <w:r>
        <w:t>e.  Staffing</w:t>
      </w:r>
    </w:p>
    <w:p w14:paraId="04E5131F" w14:textId="77777777" w:rsidR="00161C25" w:rsidRDefault="00161C25" w:rsidP="00161C25">
      <w:pPr>
        <w:pStyle w:val="ListParagraph"/>
        <w:numPr>
          <w:ilvl w:val="0"/>
          <w:numId w:val="10"/>
        </w:numPr>
      </w:pPr>
      <w:r>
        <w:t xml:space="preserve">Staffing </w:t>
      </w:r>
    </w:p>
    <w:p w14:paraId="631B35EC" w14:textId="77777777" w:rsidR="00161C25" w:rsidRDefault="00161C25" w:rsidP="00161C25">
      <w:pPr>
        <w:pStyle w:val="ListParagraph"/>
        <w:numPr>
          <w:ilvl w:val="2"/>
          <w:numId w:val="2"/>
        </w:numPr>
      </w:pPr>
      <w:r>
        <w:t>Rapid Intervention Teams (RIT)/Safety</w:t>
      </w:r>
    </w:p>
    <w:p w14:paraId="25F07847" w14:textId="77777777" w:rsidR="00161C25" w:rsidRDefault="00161C25" w:rsidP="00161C25">
      <w:pPr>
        <w:pStyle w:val="ListParagraph"/>
        <w:numPr>
          <w:ilvl w:val="3"/>
          <w:numId w:val="2"/>
        </w:numPr>
      </w:pPr>
      <w:r>
        <w:t>The RIT/Safety is designed as a backup or extra safety team for differing on scene operations.</w:t>
      </w:r>
    </w:p>
    <w:p w14:paraId="1542F198" w14:textId="77777777" w:rsidR="00161C25" w:rsidRDefault="00161C25" w:rsidP="00161C25">
      <w:pPr>
        <w:pStyle w:val="ListParagraph"/>
        <w:numPr>
          <w:ilvl w:val="3"/>
          <w:numId w:val="2"/>
        </w:numPr>
      </w:pPr>
      <w:r>
        <w:t>When a hot zone is established by the IC, a RIT/Safety team must be designated.</w:t>
      </w:r>
    </w:p>
    <w:p w14:paraId="443B17BB" w14:textId="77777777" w:rsidR="00161C25" w:rsidRDefault="00161C25" w:rsidP="00161C25">
      <w:pPr>
        <w:pStyle w:val="ListParagraph"/>
        <w:numPr>
          <w:ilvl w:val="3"/>
          <w:numId w:val="2"/>
        </w:numPr>
      </w:pPr>
      <w:r>
        <w:t>No one shall be permitted to serve as a member of the RIT/Safety team when the other activities in which the team member is engaged inhibit the team member's ability to assist in or perform rescue or are of such importance that they cannot be abandoned without placing other team in danger.</w:t>
      </w:r>
    </w:p>
    <w:p w14:paraId="2A0A2DA9" w14:textId="77777777" w:rsidR="00161C25" w:rsidRDefault="00161C25" w:rsidP="00161C25">
      <w:pPr>
        <w:pStyle w:val="ListParagraph"/>
        <w:numPr>
          <w:ilvl w:val="3"/>
          <w:numId w:val="2"/>
        </w:numPr>
      </w:pPr>
      <w:r>
        <w:t>Levels of danger and typing of the incident will dictate number of RIT/Safety team members.</w:t>
      </w:r>
    </w:p>
    <w:p w14:paraId="6386863B" w14:textId="77777777" w:rsidR="00161C25" w:rsidRDefault="00161C25" w:rsidP="00161C25">
      <w:pPr>
        <w:pStyle w:val="ListParagraph"/>
        <w:numPr>
          <w:ilvl w:val="2"/>
          <w:numId w:val="2"/>
        </w:numPr>
      </w:pPr>
      <w:r>
        <w:t>Minimum Staffing</w:t>
      </w:r>
    </w:p>
    <w:p w14:paraId="3AD87D78" w14:textId="77777777" w:rsidR="00161C25" w:rsidRDefault="00161C25" w:rsidP="00161C25">
      <w:pPr>
        <w:pStyle w:val="ListParagraph"/>
        <w:numPr>
          <w:ilvl w:val="3"/>
          <w:numId w:val="2"/>
        </w:numPr>
      </w:pPr>
      <w:r>
        <w:t>Minimum staffing requirements needed to ensure incidents are mitigated safely and effectively shall be provided or on-scene job duties and functions shall be limited to match the staffing resources.</w:t>
      </w:r>
    </w:p>
    <w:p w14:paraId="1E523DFC" w14:textId="77777777" w:rsidR="00161C25" w:rsidRDefault="00161C25" w:rsidP="00161C25">
      <w:pPr>
        <w:pStyle w:val="ListParagraph"/>
        <w:numPr>
          <w:ilvl w:val="3"/>
          <w:numId w:val="2"/>
        </w:numPr>
      </w:pPr>
      <w:r>
        <w:t>Minimum staffing may be achieved through call in staff, mutual aid, or SC Firefighter Mobilization but initiated by the IC upon scene size up and strategical determinations.</w:t>
      </w:r>
    </w:p>
    <w:p w14:paraId="5420BAC5" w14:textId="77777777" w:rsidR="00161C25" w:rsidRPr="002D4F49" w:rsidRDefault="00161C25" w:rsidP="00161C25">
      <w:pPr>
        <w:pStyle w:val="ListParagraph"/>
        <w:numPr>
          <w:ilvl w:val="3"/>
          <w:numId w:val="2"/>
        </w:numPr>
      </w:pPr>
      <w:r>
        <w:t>Per section 1.d. of this subpart, extraordinary situations may exist when a team member, after making a risk assessment determination based on the responder’s training and experience, is permitted to attempt to rescue a person in imminent peril, potentially without benefit of, (for example), Personal Protective Equipment (PPE), Rapid Intervention Teams (RITs) or certain equipment.</w:t>
      </w:r>
    </w:p>
    <w:p w14:paraId="06AA09B0" w14:textId="11AEECA4" w:rsidR="00161C25" w:rsidRDefault="00161C25" w:rsidP="00161C25">
      <w:pPr>
        <w:pStyle w:val="ListParagraph"/>
        <w:ind w:left="1440"/>
      </w:pPr>
      <w:r>
        <w:t>f. Rehabilitation</w:t>
      </w:r>
    </w:p>
    <w:p w14:paraId="44424A8D" w14:textId="77777777" w:rsidR="00161C25" w:rsidRPr="00E769C9" w:rsidRDefault="00161C25" w:rsidP="00161C25">
      <w:pPr>
        <w:pStyle w:val="p1"/>
        <w:ind w:left="2160"/>
        <w:rPr>
          <w:rFonts w:asciiTheme="minorHAnsi" w:hAnsiTheme="minorHAnsi"/>
          <w:sz w:val="24"/>
          <w:szCs w:val="24"/>
        </w:rPr>
      </w:pPr>
      <w:r>
        <w:rPr>
          <w:rFonts w:asciiTheme="minorHAnsi" w:hAnsiTheme="minorHAnsi"/>
          <w:sz w:val="24"/>
          <w:szCs w:val="24"/>
        </w:rPr>
        <w:t>The SOU shall e</w:t>
      </w:r>
      <w:r w:rsidRPr="00E769C9">
        <w:rPr>
          <w:rFonts w:asciiTheme="minorHAnsi" w:hAnsiTheme="minorHAnsi"/>
          <w:sz w:val="24"/>
          <w:szCs w:val="24"/>
        </w:rPr>
        <w:t>stablish a systematic approach to provide responders with</w:t>
      </w:r>
      <w:r>
        <w:rPr>
          <w:rFonts w:asciiTheme="minorHAnsi" w:hAnsiTheme="minorHAnsi"/>
          <w:sz w:val="24"/>
          <w:szCs w:val="24"/>
        </w:rPr>
        <w:t xml:space="preserve"> </w:t>
      </w:r>
      <w:r w:rsidRPr="00E769C9">
        <w:rPr>
          <w:rFonts w:asciiTheme="minorHAnsi" w:hAnsiTheme="minorHAnsi"/>
          <w:sz w:val="24"/>
          <w:szCs w:val="24"/>
        </w:rPr>
        <w:t xml:space="preserve">medical monitoring and rehabilitation at emergency incidents as needed, such as </w:t>
      </w:r>
      <w:r>
        <w:rPr>
          <w:rFonts w:asciiTheme="minorHAnsi" w:hAnsiTheme="minorHAnsi"/>
          <w:sz w:val="24"/>
          <w:szCs w:val="24"/>
        </w:rPr>
        <w:t>adequate work/</w:t>
      </w:r>
      <w:r w:rsidRPr="00E769C9">
        <w:rPr>
          <w:rFonts w:asciiTheme="minorHAnsi" w:hAnsiTheme="minorHAnsi"/>
          <w:sz w:val="24"/>
          <w:szCs w:val="24"/>
        </w:rPr>
        <w:t>rest</w:t>
      </w:r>
      <w:r>
        <w:rPr>
          <w:rFonts w:asciiTheme="minorHAnsi" w:hAnsiTheme="minorHAnsi"/>
          <w:sz w:val="24"/>
          <w:szCs w:val="24"/>
        </w:rPr>
        <w:t xml:space="preserve"> cycles</w:t>
      </w:r>
      <w:r w:rsidRPr="00E769C9">
        <w:rPr>
          <w:rFonts w:asciiTheme="minorHAnsi" w:hAnsiTheme="minorHAnsi"/>
          <w:sz w:val="24"/>
          <w:szCs w:val="24"/>
        </w:rPr>
        <w:t>,</w:t>
      </w:r>
      <w:r>
        <w:rPr>
          <w:rFonts w:asciiTheme="minorHAnsi" w:hAnsiTheme="minorHAnsi"/>
          <w:sz w:val="24"/>
          <w:szCs w:val="24"/>
        </w:rPr>
        <w:t xml:space="preserve"> </w:t>
      </w:r>
      <w:r w:rsidRPr="00E769C9">
        <w:rPr>
          <w:rFonts w:asciiTheme="minorHAnsi" w:hAnsiTheme="minorHAnsi"/>
          <w:sz w:val="24"/>
          <w:szCs w:val="24"/>
        </w:rPr>
        <w:t>medical treatment, rehydration (fluid replacement), active warming or cooling, and</w:t>
      </w:r>
      <w:r>
        <w:rPr>
          <w:rFonts w:asciiTheme="minorHAnsi" w:hAnsiTheme="minorHAnsi"/>
          <w:sz w:val="24"/>
          <w:szCs w:val="24"/>
        </w:rPr>
        <w:t xml:space="preserve"> </w:t>
      </w:r>
      <w:r w:rsidRPr="00E769C9">
        <w:rPr>
          <w:rFonts w:asciiTheme="minorHAnsi" w:hAnsiTheme="minorHAnsi"/>
          <w:sz w:val="24"/>
          <w:szCs w:val="24"/>
        </w:rPr>
        <w:t>protection from extreme elements.</w:t>
      </w:r>
    </w:p>
    <w:p w14:paraId="3E32E41B" w14:textId="77777777" w:rsidR="00161C25" w:rsidRDefault="00161C25" w:rsidP="00161C25">
      <w:pPr>
        <w:pStyle w:val="ListParagraph"/>
        <w:numPr>
          <w:ilvl w:val="3"/>
          <w:numId w:val="8"/>
        </w:numPr>
      </w:pPr>
      <w:r>
        <w:t>The Rehab protocol should be identified as part of the RMP/SOP.</w:t>
      </w:r>
    </w:p>
    <w:p w14:paraId="4165B454" w14:textId="77777777" w:rsidR="00161C25" w:rsidRDefault="00161C25" w:rsidP="00161C25">
      <w:pPr>
        <w:pStyle w:val="ListParagraph"/>
        <w:numPr>
          <w:ilvl w:val="3"/>
          <w:numId w:val="8"/>
        </w:numPr>
      </w:pPr>
      <w:r>
        <w:t>If mutual aid is required to meet the rehab requirements, proof of familiarization and training on the RMP/SOP with the mutual aid group shall be conducted and documented.</w:t>
      </w:r>
    </w:p>
    <w:p w14:paraId="75C3D028" w14:textId="3B790CBA" w:rsidR="00161C25" w:rsidRDefault="00161C25" w:rsidP="00161C25">
      <w:pPr>
        <w:pStyle w:val="ListParagraph"/>
        <w:ind w:left="1440"/>
      </w:pPr>
      <w:r>
        <w:t>g.</w:t>
      </w:r>
      <w:r w:rsidR="00EB1799">
        <w:t xml:space="preserve"> </w:t>
      </w:r>
      <w:r>
        <w:t>MayDay Orders</w:t>
      </w:r>
    </w:p>
    <w:p w14:paraId="74157FF8" w14:textId="5EAA3AD3" w:rsidR="00161C25" w:rsidRDefault="00161C25" w:rsidP="00161C25">
      <w:pPr>
        <w:pStyle w:val="p1"/>
        <w:ind w:left="1800" w:firstLine="720"/>
        <w:rPr>
          <w:rFonts w:asciiTheme="minorHAnsi" w:hAnsiTheme="minorHAnsi"/>
          <w:sz w:val="24"/>
          <w:szCs w:val="24"/>
        </w:rPr>
      </w:pPr>
      <w:r>
        <w:rPr>
          <w:rStyle w:val="apple-converted-space"/>
          <w:rFonts w:asciiTheme="minorHAnsi" w:eastAsiaTheme="majorEastAsia" w:hAnsiTheme="minorHAnsi"/>
          <w:sz w:val="24"/>
          <w:szCs w:val="24"/>
        </w:rPr>
        <w:lastRenderedPageBreak/>
        <w:t xml:space="preserve">1.All SOUs shall </w:t>
      </w:r>
      <w:r>
        <w:rPr>
          <w:rFonts w:asciiTheme="minorHAnsi" w:hAnsiTheme="minorHAnsi"/>
          <w:sz w:val="24"/>
          <w:szCs w:val="24"/>
        </w:rPr>
        <w:t>e</w:t>
      </w:r>
      <w:r w:rsidRPr="00E769C9">
        <w:rPr>
          <w:rFonts w:asciiTheme="minorHAnsi" w:hAnsiTheme="minorHAnsi"/>
          <w:sz w:val="24"/>
          <w:szCs w:val="24"/>
        </w:rPr>
        <w:t xml:space="preserve">stablish procedures for Mayday situations,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 xml:space="preserve">such as when a </w:t>
      </w:r>
      <w:r>
        <w:rPr>
          <w:rFonts w:asciiTheme="minorHAnsi" w:hAnsiTheme="minorHAnsi"/>
          <w:sz w:val="24"/>
          <w:szCs w:val="24"/>
        </w:rPr>
        <w:t>team member</w:t>
      </w:r>
      <w:r w:rsidRPr="00E769C9">
        <w:rPr>
          <w:rFonts w:asciiTheme="minorHAnsi" w:hAnsiTheme="minorHAnsi"/>
          <w:sz w:val="24"/>
          <w:szCs w:val="24"/>
        </w:rPr>
        <w:t xml:space="preserve"> becomes lost, trapped, injured,</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 xml:space="preserve"> or ill, including the use of the radio’s</w:t>
      </w:r>
      <w:r>
        <w:rPr>
          <w:rFonts w:asciiTheme="minorHAnsi" w:hAnsiTheme="minorHAnsi"/>
          <w:sz w:val="24"/>
          <w:szCs w:val="24"/>
        </w:rPr>
        <w:t xml:space="preserve"> </w:t>
      </w:r>
      <w:r w:rsidRPr="00E769C9">
        <w:rPr>
          <w:rFonts w:asciiTheme="minorHAnsi" w:hAnsiTheme="minorHAnsi"/>
          <w:sz w:val="24"/>
          <w:szCs w:val="24"/>
        </w:rPr>
        <w:t>emergency alert button</w:t>
      </w:r>
      <w:r>
        <w:rPr>
          <w:rFonts w:asciiTheme="minorHAnsi" w:hAnsiTheme="minorHAnsi"/>
          <w:sz w:val="24"/>
          <w:szCs w:val="24"/>
        </w:rPr>
        <w:t>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 xml:space="preserve"> and implementation of a </w:t>
      </w:r>
      <w:r>
        <w:rPr>
          <w:rFonts w:asciiTheme="minorHAnsi" w:hAnsiTheme="minorHAnsi"/>
          <w:sz w:val="24"/>
          <w:szCs w:val="24"/>
        </w:rPr>
        <w:t>rapid intervention team (</w:t>
      </w:r>
      <w:r w:rsidRPr="00E769C9">
        <w:rPr>
          <w:rFonts w:asciiTheme="minorHAnsi" w:hAnsiTheme="minorHAnsi"/>
          <w:sz w:val="24"/>
          <w:szCs w:val="24"/>
        </w:rPr>
        <w:t>RI</w:t>
      </w:r>
      <w:r>
        <w:rPr>
          <w:rFonts w:asciiTheme="minorHAnsi" w:hAnsiTheme="minorHAnsi"/>
          <w:sz w:val="24"/>
          <w:szCs w:val="24"/>
        </w:rPr>
        <w:t>T)</w:t>
      </w:r>
      <w:r w:rsidRPr="00E769C9">
        <w:rPr>
          <w:rFonts w:asciiTheme="minorHAnsi" w:hAnsiTheme="minorHAnsi"/>
          <w:sz w:val="24"/>
          <w:szCs w:val="24"/>
        </w:rPr>
        <w:t xml:space="preserve"> for</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 xml:space="preserve"> immediate deployment to search</w:t>
      </w:r>
      <w:r>
        <w:rPr>
          <w:rFonts w:asciiTheme="minorHAnsi" w:hAnsiTheme="minorHAnsi"/>
          <w:sz w:val="24"/>
          <w:szCs w:val="24"/>
        </w:rPr>
        <w:t xml:space="preserve"> </w:t>
      </w:r>
      <w:r w:rsidRPr="00E769C9">
        <w:rPr>
          <w:rFonts w:asciiTheme="minorHAnsi" w:hAnsiTheme="minorHAnsi"/>
          <w:sz w:val="24"/>
          <w:szCs w:val="24"/>
        </w:rPr>
        <w:t xml:space="preserve">and rescue any missing,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disoriented, injured, ill, lost, unaccounted-for, or trap</w:t>
      </w:r>
      <w:r>
        <w:rPr>
          <w:rFonts w:asciiTheme="minorHAnsi" w:hAnsiTheme="minorHAnsi"/>
          <w:sz w:val="24"/>
          <w:szCs w:val="24"/>
        </w:rPr>
        <w:t xml:space="preserve">ped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 xml:space="preserve">responders. </w:t>
      </w:r>
    </w:p>
    <w:p w14:paraId="77DB4D71" w14:textId="77777777" w:rsidR="00161C25" w:rsidRDefault="00161C25" w:rsidP="00161C25">
      <w:pPr>
        <w:pStyle w:val="p1"/>
        <w:ind w:left="1800" w:firstLine="720"/>
        <w:rPr>
          <w:rFonts w:asciiTheme="minorHAnsi" w:hAnsiTheme="minorHAnsi"/>
          <w:sz w:val="24"/>
          <w:szCs w:val="24"/>
        </w:rPr>
      </w:pPr>
      <w:r>
        <w:rPr>
          <w:rStyle w:val="apple-converted-space"/>
          <w:rFonts w:asciiTheme="minorHAnsi" w:eastAsiaTheme="majorEastAsia" w:hAnsiTheme="minorHAnsi"/>
          <w:sz w:val="24"/>
          <w:szCs w:val="24"/>
        </w:rPr>
        <w:t>2.</w:t>
      </w:r>
      <w:r w:rsidRPr="00E769C9">
        <w:rPr>
          <w:rFonts w:asciiTheme="minorHAnsi" w:hAnsiTheme="minorHAnsi"/>
          <w:sz w:val="24"/>
          <w:szCs w:val="24"/>
        </w:rPr>
        <w:t xml:space="preserve">The SOP shall specify the minimum number of </w:t>
      </w:r>
      <w:r>
        <w:rPr>
          <w:rFonts w:asciiTheme="minorHAnsi" w:hAnsiTheme="minorHAnsi"/>
          <w:sz w:val="24"/>
          <w:szCs w:val="24"/>
        </w:rPr>
        <w:t xml:space="preserve">team members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needed for the RI</w:t>
      </w:r>
      <w:r>
        <w:rPr>
          <w:rFonts w:asciiTheme="minorHAnsi" w:hAnsiTheme="minorHAnsi"/>
          <w:sz w:val="24"/>
          <w:szCs w:val="24"/>
        </w:rPr>
        <w:t>T</w:t>
      </w:r>
      <w:r w:rsidRPr="00E769C9">
        <w:rPr>
          <w:rFonts w:asciiTheme="minorHAnsi" w:hAnsiTheme="minorHAnsi"/>
          <w:sz w:val="24"/>
          <w:szCs w:val="24"/>
        </w:rPr>
        <w:t xml:space="preserve">, based on the size and complexity of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potential incidents;</w:t>
      </w:r>
      <w:r>
        <w:rPr>
          <w:rFonts w:asciiTheme="minorHAnsi" w:hAnsiTheme="minorHAnsi"/>
          <w:sz w:val="24"/>
          <w:szCs w:val="24"/>
        </w:rPr>
        <w:t xml:space="preserve"> </w:t>
      </w:r>
      <w:r w:rsidRPr="00E769C9">
        <w:rPr>
          <w:rFonts w:asciiTheme="minorHAnsi" w:hAnsiTheme="minorHAnsi"/>
          <w:sz w:val="24"/>
          <w:szCs w:val="24"/>
        </w:rPr>
        <w:t xml:space="preserve">and a standard list of equipment to be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769C9">
        <w:rPr>
          <w:rFonts w:asciiTheme="minorHAnsi" w:hAnsiTheme="minorHAnsi"/>
          <w:sz w:val="24"/>
          <w:szCs w:val="24"/>
        </w:rPr>
        <w:t>assembled by the RI</w:t>
      </w:r>
      <w:r>
        <w:rPr>
          <w:rFonts w:asciiTheme="minorHAnsi" w:hAnsiTheme="minorHAnsi"/>
          <w:sz w:val="24"/>
          <w:szCs w:val="24"/>
        </w:rPr>
        <w:t>T</w:t>
      </w:r>
      <w:r w:rsidRPr="00E769C9">
        <w:rPr>
          <w:rFonts w:asciiTheme="minorHAnsi" w:hAnsiTheme="minorHAnsi"/>
          <w:sz w:val="24"/>
          <w:szCs w:val="24"/>
        </w:rPr>
        <w:t xml:space="preserve"> for foreseeable incidents</w:t>
      </w:r>
      <w:r>
        <w:rPr>
          <w:rFonts w:asciiTheme="minorHAnsi" w:hAnsiTheme="minorHAnsi"/>
          <w:sz w:val="24"/>
          <w:szCs w:val="24"/>
        </w:rPr>
        <w:t>.</w:t>
      </w:r>
    </w:p>
    <w:p w14:paraId="3336EE19" w14:textId="77777777" w:rsidR="00161C25" w:rsidRPr="00E769C9" w:rsidRDefault="00161C25" w:rsidP="00161C25">
      <w:pPr>
        <w:pStyle w:val="p1"/>
        <w:ind w:left="2520"/>
        <w:rPr>
          <w:rFonts w:asciiTheme="minorHAnsi" w:hAnsiTheme="minorHAnsi"/>
          <w:sz w:val="24"/>
          <w:szCs w:val="24"/>
        </w:rPr>
      </w:pPr>
      <w:r>
        <w:rPr>
          <w:rStyle w:val="apple-converted-space"/>
          <w:rFonts w:asciiTheme="minorHAnsi" w:eastAsiaTheme="majorEastAsia" w:hAnsiTheme="minorHAnsi"/>
          <w:sz w:val="24"/>
          <w:szCs w:val="24"/>
        </w:rPr>
        <w:t>3.Mutual Aid departments and supplied RIT shall be trained and familiar with the SOU’s MayDay order system and the training shall be documented.</w:t>
      </w:r>
    </w:p>
    <w:p w14:paraId="5D590D45" w14:textId="43F3410D" w:rsidR="00161C25" w:rsidRDefault="00161C25" w:rsidP="00161C25">
      <w:pPr>
        <w:pStyle w:val="ListParagraph"/>
        <w:ind w:left="1440"/>
      </w:pPr>
      <w:r>
        <w:t>h.</w:t>
      </w:r>
      <w:r w:rsidR="00EB1799">
        <w:t xml:space="preserve"> </w:t>
      </w:r>
      <w:r>
        <w:t>Evacuation Orders and Signals</w:t>
      </w:r>
    </w:p>
    <w:p w14:paraId="3C5F0840" w14:textId="77777777" w:rsidR="00161C25" w:rsidRDefault="00161C25" w:rsidP="00161C25">
      <w:pPr>
        <w:pStyle w:val="ListParagraph"/>
        <w:ind w:left="2520"/>
      </w:pPr>
      <w:r>
        <w:t>1.All SOUs shall incorporate into the ERP, SOP’s, and Training Modules; the use of standard methodology for notification of the necessity to evacuate any identified zone of work.</w:t>
      </w:r>
    </w:p>
    <w:p w14:paraId="24CC6694" w14:textId="0BAD0ACE" w:rsidR="00161C25" w:rsidRDefault="00161C25" w:rsidP="00161C25">
      <w:pPr>
        <w:pStyle w:val="ListParagraph"/>
        <w:ind w:left="3240"/>
      </w:pPr>
      <w:r>
        <w:t>a.</w:t>
      </w:r>
      <w:r w:rsidR="00EB1799">
        <w:t xml:space="preserve"> </w:t>
      </w:r>
      <w:r>
        <w:t>This should incorporate radio traffic, air horn usage, direct contact, and any other forms deemed necessary.</w:t>
      </w:r>
    </w:p>
    <w:p w14:paraId="508801BF" w14:textId="77777777" w:rsidR="00161C25" w:rsidRDefault="00161C25" w:rsidP="00161C25">
      <w:pPr>
        <w:pStyle w:val="ListParagraph"/>
        <w:ind w:left="1440"/>
      </w:pPr>
      <w:r>
        <w:t>i. Medical Monitoring</w:t>
      </w:r>
    </w:p>
    <w:p w14:paraId="0CB7EF41" w14:textId="77777777" w:rsidR="00161C25" w:rsidRDefault="00161C25" w:rsidP="00161C25">
      <w:pPr>
        <w:pStyle w:val="ListParagraph"/>
        <w:ind w:left="1440"/>
      </w:pPr>
      <w:r>
        <w:tab/>
        <w:t>1.  Initial and ongoing assessment shall occur to ensure team</w:t>
      </w:r>
      <w:r>
        <w:tab/>
      </w:r>
      <w:r>
        <w:tab/>
      </w:r>
      <w:r>
        <w:tab/>
        <w:t xml:space="preserve"> member safety during strenuous physical activity.</w:t>
      </w:r>
    </w:p>
    <w:p w14:paraId="0762558D" w14:textId="77777777" w:rsidR="00161C25" w:rsidRDefault="00161C25" w:rsidP="00161C25">
      <w:pPr>
        <w:pStyle w:val="ListParagraph"/>
        <w:ind w:left="1440"/>
      </w:pPr>
      <w:r>
        <w:tab/>
        <w:t>2.  Assessment shall be conducted by trained medical professionals</w:t>
      </w:r>
      <w:r>
        <w:tab/>
      </w:r>
      <w:r>
        <w:tab/>
        <w:t xml:space="preserve"> equipped to determine physical readiness and capability.</w:t>
      </w:r>
    </w:p>
    <w:p w14:paraId="6278B9E5" w14:textId="77777777" w:rsidR="00161C25" w:rsidRDefault="00161C25" w:rsidP="00161C25">
      <w:pPr>
        <w:ind w:firstLine="720"/>
      </w:pPr>
    </w:p>
    <w:p w14:paraId="4C805E75" w14:textId="77777777" w:rsidR="00161C25" w:rsidRDefault="00161C25" w:rsidP="00161C25">
      <w:pPr>
        <w:ind w:firstLine="720"/>
      </w:pPr>
    </w:p>
    <w:p w14:paraId="73B4874B" w14:textId="77777777" w:rsidR="00161C25" w:rsidRDefault="00161C25" w:rsidP="00161C25">
      <w:pPr>
        <w:ind w:left="720"/>
      </w:pPr>
      <w:r>
        <w:t>(c)3.  Training</w:t>
      </w:r>
    </w:p>
    <w:p w14:paraId="6FB72B73" w14:textId="77777777" w:rsidR="00161C25" w:rsidRDefault="00161C25" w:rsidP="00161C25">
      <w:pPr>
        <w:ind w:left="720"/>
      </w:pPr>
      <w:r>
        <w:t xml:space="preserve">      a.  The SOU shall establish the minimum knowledge, skills, and ability (SKA) </w:t>
      </w:r>
      <w:r>
        <w:tab/>
        <w:t>required for each tier or job function of membership.</w:t>
      </w:r>
    </w:p>
    <w:p w14:paraId="610AC77F" w14:textId="77777777" w:rsidR="00161C25" w:rsidRDefault="00161C25" w:rsidP="00161C25">
      <w:pPr>
        <w:ind w:left="720"/>
      </w:pPr>
      <w:r>
        <w:t xml:space="preserve">     b. The SOU will ensure provision of initial training, ongoing training, and refresher </w:t>
      </w:r>
      <w:r>
        <w:tab/>
        <w:t>training for each team member.</w:t>
      </w:r>
    </w:p>
    <w:p w14:paraId="7594428D" w14:textId="5AE1AA6E" w:rsidR="00161C25" w:rsidRDefault="00161C25" w:rsidP="00161C25">
      <w:pPr>
        <w:ind w:left="720"/>
      </w:pPr>
      <w:r>
        <w:tab/>
        <w:t xml:space="preserve">i.  Activities of each new team member will be restricted until the team </w:t>
      </w:r>
      <w:r>
        <w:tab/>
        <w:t xml:space="preserve">member has demonstrated to a trainer/instructor/supervisor/team leader, </w:t>
      </w:r>
      <w:r>
        <w:tab/>
        <w:t>the SKA’s necessary to complete the tasks associated with the tier or job</w:t>
      </w:r>
      <w:r w:rsidR="00EB1799">
        <w:tab/>
      </w:r>
      <w:r>
        <w:tab/>
      </w:r>
      <w:r>
        <w:tab/>
        <w:t xml:space="preserve"> function.</w:t>
      </w:r>
    </w:p>
    <w:p w14:paraId="53CA1F3F" w14:textId="77777777" w:rsidR="00161C25" w:rsidRDefault="00161C25" w:rsidP="00161C25">
      <w:r>
        <w:tab/>
        <w:t xml:space="preserve">  c.  Training shall cover at minimum:</w:t>
      </w:r>
    </w:p>
    <w:p w14:paraId="0C1D8FAD" w14:textId="77777777" w:rsidR="00161C25" w:rsidRDefault="00161C25" w:rsidP="00161C25">
      <w:r>
        <w:tab/>
      </w:r>
      <w:r>
        <w:tab/>
        <w:t>1.  Access to and knowledge of the SRP/RMP/SOP</w:t>
      </w:r>
    </w:p>
    <w:p w14:paraId="651DA6E1" w14:textId="77777777" w:rsidR="00161C25" w:rsidRDefault="00161C25" w:rsidP="00161C25">
      <w:r>
        <w:tab/>
      </w:r>
      <w:r>
        <w:tab/>
        <w:t>2.  Selection and use of required PPE</w:t>
      </w:r>
    </w:p>
    <w:p w14:paraId="3D97E712" w14:textId="77777777" w:rsidR="00161C25" w:rsidRDefault="00161C25" w:rsidP="00161C25">
      <w:r>
        <w:tab/>
      </w:r>
      <w:r>
        <w:tab/>
        <w:t>3.  Appropriate components of an IMS based on the tier of the team member</w:t>
      </w:r>
    </w:p>
    <w:p w14:paraId="07887582" w14:textId="5B95DE30" w:rsidR="00161C25" w:rsidRDefault="00161C25" w:rsidP="00161C25">
      <w:r>
        <w:tab/>
      </w:r>
      <w:r>
        <w:tab/>
        <w:t xml:space="preserve">4.  Specific training as appropriate to the team member for specific </w:t>
      </w:r>
      <w:r>
        <w:tab/>
      </w:r>
      <w:r>
        <w:tab/>
      </w:r>
      <w:r>
        <w:tab/>
      </w:r>
      <w:r>
        <w:tab/>
        <w:t>hazardous locations (</w:t>
      </w:r>
      <w:r w:rsidR="00EB1799">
        <w:t>for example</w:t>
      </w:r>
      <w:r>
        <w:t xml:space="preserve"> Confined spaces, trenches, moving water, rope</w:t>
      </w:r>
      <w:r>
        <w:tab/>
      </w:r>
      <w:r>
        <w:tab/>
      </w:r>
      <w:r>
        <w:tab/>
        <w:t xml:space="preserve"> rescue, </w:t>
      </w:r>
      <w:r w:rsidR="00EB1799">
        <w:t>helicopter</w:t>
      </w:r>
      <w:r>
        <w:t xml:space="preserve"> res</w:t>
      </w:r>
      <w:r w:rsidR="00EB1799">
        <w:t>c</w:t>
      </w:r>
      <w:r>
        <w:t xml:space="preserve">ue) in which the member is expected to perform job </w:t>
      </w:r>
      <w:r>
        <w:tab/>
      </w:r>
      <w:r>
        <w:tab/>
      </w:r>
      <w:r>
        <w:tab/>
      </w:r>
      <w:r>
        <w:tab/>
        <w:t>functions</w:t>
      </w:r>
    </w:p>
    <w:p w14:paraId="1910B925" w14:textId="77777777" w:rsidR="00161C25" w:rsidRDefault="00161C25" w:rsidP="00161C25">
      <w:r>
        <w:lastRenderedPageBreak/>
        <w:tab/>
      </w:r>
      <w:r>
        <w:tab/>
        <w:t>5.  CPR / First Aid</w:t>
      </w:r>
    </w:p>
    <w:p w14:paraId="319B8DC5" w14:textId="2396310A" w:rsidR="00161C25" w:rsidRDefault="00161C25" w:rsidP="00161C25">
      <w:pPr>
        <w:ind w:firstLine="720"/>
      </w:pPr>
      <w:r>
        <w:t xml:space="preserve">d.  Training shall include compliance with any OSHA regulation which may pertain to </w:t>
      </w:r>
      <w:r w:rsidR="00EB1799">
        <w:tab/>
      </w:r>
      <w:r w:rsidR="00EB1799">
        <w:tab/>
      </w:r>
      <w:r>
        <w:tab/>
        <w:t>the job function of the team member such as but not limited to:  the</w:t>
      </w:r>
      <w:r w:rsidR="00EB1799">
        <w:tab/>
      </w:r>
      <w:r w:rsidR="00EB1799">
        <w:tab/>
      </w:r>
      <w:r w:rsidR="00EB1799">
        <w:tab/>
      </w:r>
      <w:r w:rsidR="00EB1799">
        <w:tab/>
      </w:r>
      <w:r>
        <w:t xml:space="preserve"> necessitated use of SCBA, Operations in an IDLH environment, or provision of</w:t>
      </w:r>
      <w:r w:rsidR="00EB1799">
        <w:tab/>
      </w:r>
      <w:r w:rsidR="00EB1799">
        <w:tab/>
      </w:r>
      <w:r w:rsidR="00EB1799">
        <w:tab/>
      </w:r>
      <w:r>
        <w:t xml:space="preserve"> emergency medical treatment.</w:t>
      </w:r>
    </w:p>
    <w:p w14:paraId="379A836D" w14:textId="55740060" w:rsidR="00161C25" w:rsidRDefault="00161C25" w:rsidP="00161C25">
      <w:pPr>
        <w:ind w:firstLine="720"/>
      </w:pPr>
      <w:r>
        <w:t xml:space="preserve">e.  </w:t>
      </w:r>
      <w:r w:rsidRPr="00136194">
        <w:t>Training shall be compatible with</w:t>
      </w:r>
      <w:r>
        <w:t>,</w:t>
      </w:r>
      <w:r w:rsidRPr="00136194">
        <w:t xml:space="preserve"> and as appropriate comply with</w:t>
      </w:r>
      <w:r>
        <w:t>,</w:t>
      </w:r>
      <w:r w:rsidRPr="00136194">
        <w:t xml:space="preserve"> FEMA</w:t>
      </w:r>
      <w:r w:rsidR="00EB1799">
        <w:tab/>
      </w:r>
      <w:r w:rsidR="00EB1799">
        <w:tab/>
      </w:r>
      <w:r w:rsidR="00EB1799">
        <w:tab/>
      </w:r>
      <w:r w:rsidRPr="00136194">
        <w:t xml:space="preserve"> </w:t>
      </w:r>
      <w:r>
        <w:tab/>
      </w:r>
      <w:r w:rsidRPr="00136194">
        <w:t>Resource Typing Library Tool</w:t>
      </w:r>
      <w:r w:rsidR="00EB1799">
        <w:t xml:space="preserve"> </w:t>
      </w:r>
      <w:r w:rsidRPr="00136194">
        <w:t>(RTLT).</w:t>
      </w:r>
    </w:p>
    <w:p w14:paraId="3DB0C3AA" w14:textId="273D3C22" w:rsidR="00161C25" w:rsidRDefault="00161C25" w:rsidP="00161C25">
      <w:pPr>
        <w:ind w:firstLine="720"/>
      </w:pPr>
      <w:r>
        <w:t>f.  Driver/Apparatus Operator training shall be provided to all team members which,</w:t>
      </w:r>
      <w:r w:rsidR="00EB1799">
        <w:tab/>
      </w:r>
      <w:r w:rsidR="00EB1799">
        <w:tab/>
      </w:r>
      <w:r>
        <w:t xml:space="preserve"> </w:t>
      </w:r>
      <w:r>
        <w:tab/>
        <w:t xml:space="preserve">within their job function, are expected to operate each type of mobile </w:t>
      </w:r>
      <w:r w:rsidR="00EB1799">
        <w:tab/>
      </w:r>
      <w:r w:rsidR="00EB1799">
        <w:tab/>
      </w:r>
      <w:r w:rsidR="00EB1799">
        <w:tab/>
      </w:r>
      <w:r w:rsidR="00EB1799">
        <w:tab/>
      </w:r>
      <w:r>
        <w:t>equipment.</w:t>
      </w:r>
    </w:p>
    <w:p w14:paraId="414F2D25" w14:textId="08B18F3A" w:rsidR="00161C25" w:rsidRDefault="00161C25" w:rsidP="00161C25">
      <w:pPr>
        <w:ind w:firstLine="720"/>
      </w:pPr>
      <w:r>
        <w:tab/>
        <w:t>i.  The wide range of potential mobile equipment will potentially dictate</w:t>
      </w:r>
      <w:r w:rsidR="00EB1799">
        <w:tab/>
      </w:r>
      <w:r>
        <w:tab/>
      </w:r>
      <w:r>
        <w:tab/>
      </w:r>
      <w:r>
        <w:tab/>
        <w:t xml:space="preserve"> compliance with other OSHA regulations, such as but not limited to; forklift </w:t>
      </w:r>
      <w:r>
        <w:tab/>
      </w:r>
      <w:r>
        <w:tab/>
      </w:r>
      <w:r>
        <w:tab/>
        <w:t>operation.</w:t>
      </w:r>
    </w:p>
    <w:p w14:paraId="1583BCDC" w14:textId="4D53C0FF" w:rsidR="00161C25" w:rsidRDefault="00161C25" w:rsidP="00161C25">
      <w:pPr>
        <w:ind w:firstLine="720"/>
      </w:pPr>
      <w:r>
        <w:t xml:space="preserve">g.  Additional training shall be provided for each team member who is a </w:t>
      </w:r>
      <w:r w:rsidR="00EB1799">
        <w:tab/>
      </w:r>
      <w:r w:rsidR="00EB1799">
        <w:tab/>
      </w:r>
      <w:r w:rsidR="00EB1799">
        <w:tab/>
      </w:r>
      <w:r w:rsidR="00EB1799">
        <w:tab/>
      </w:r>
      <w:r>
        <w:tab/>
        <w:t xml:space="preserve">manager/supervisor/crew leader on the necessary leadership, decision making, </w:t>
      </w:r>
      <w:r w:rsidR="00EB1799">
        <w:tab/>
      </w:r>
      <w:r w:rsidR="00EB1799">
        <w:tab/>
      </w:r>
      <w:r>
        <w:tab/>
        <w:t>or safety skills as appropriate for the job function and the training must be based</w:t>
      </w:r>
      <w:r w:rsidR="00EB1799">
        <w:tab/>
      </w:r>
      <w:r w:rsidR="00EB1799">
        <w:tab/>
      </w:r>
      <w:r w:rsidR="00EB1799">
        <w:tab/>
      </w:r>
      <w:r>
        <w:t xml:space="preserve"> on a recognized standard or standard of care.</w:t>
      </w:r>
    </w:p>
    <w:p w14:paraId="79F10448" w14:textId="3BC34732" w:rsidR="00161C25" w:rsidRDefault="00161C25" w:rsidP="00161C25">
      <w:pPr>
        <w:ind w:firstLine="720"/>
      </w:pPr>
      <w:r>
        <w:t>h.  All training shall be documented, and records of the training retained by the SOU.</w:t>
      </w:r>
    </w:p>
    <w:p w14:paraId="2E3E3F7C" w14:textId="02F45033" w:rsidR="00161C25" w:rsidRDefault="00161C25" w:rsidP="00161C25">
      <w:pPr>
        <w:ind w:firstLine="720"/>
      </w:pPr>
      <w:r>
        <w:t>i.  Refresher Training shall be conducted by national consensus standard or other</w:t>
      </w:r>
      <w:r w:rsidR="00EB1799">
        <w:tab/>
      </w:r>
      <w:r>
        <w:tab/>
      </w:r>
      <w:r w:rsidR="00EB1799">
        <w:tab/>
      </w:r>
      <w:r>
        <w:tab/>
        <w:t xml:space="preserve"> OSHA regulations.</w:t>
      </w:r>
    </w:p>
    <w:p w14:paraId="25163F28" w14:textId="77777777" w:rsidR="00161C25" w:rsidRDefault="00161C25" w:rsidP="00161C25">
      <w:pPr>
        <w:pStyle w:val="p1"/>
      </w:pPr>
    </w:p>
    <w:p w14:paraId="6181A377" w14:textId="77777777" w:rsidR="00161C25" w:rsidRDefault="00161C25" w:rsidP="00161C25">
      <w:pPr>
        <w:ind w:left="720"/>
      </w:pPr>
      <w:r>
        <w:t>(c)4.  Prevention</w:t>
      </w:r>
    </w:p>
    <w:p w14:paraId="45690670" w14:textId="54177696" w:rsidR="00161C25" w:rsidRDefault="00161C25" w:rsidP="00161C25">
      <w:pPr>
        <w:ind w:left="720"/>
      </w:pPr>
      <w:r>
        <w:t xml:space="preserve">       a.  Assessment of Physical Capability to Preform Job Function</w:t>
      </w:r>
    </w:p>
    <w:p w14:paraId="6928DA57" w14:textId="77777777" w:rsidR="00161C25" w:rsidRDefault="00161C25" w:rsidP="00161C25">
      <w:pPr>
        <w:ind w:left="1440"/>
      </w:pPr>
      <w:r>
        <w:t>1. In conjunction with the ESO/EMS/LE/WERE from which the SOU team members derive, minimum medical requirements shall be established for team members and responders, based on the tier of service.</w:t>
      </w:r>
    </w:p>
    <w:p w14:paraId="5F4D2BC6" w14:textId="1AA57963" w:rsidR="00161C25" w:rsidRDefault="00161C25" w:rsidP="00161C25">
      <w:pPr>
        <w:ind w:left="720"/>
      </w:pPr>
      <w:r>
        <w:tab/>
      </w:r>
      <w:r>
        <w:tab/>
        <w:t>i.  If, due to the nature of the duties performed by the SOU team</w:t>
      </w:r>
      <w:r>
        <w:tab/>
      </w:r>
      <w:r>
        <w:tab/>
      </w:r>
      <w:r>
        <w:tab/>
      </w:r>
      <w:r>
        <w:tab/>
        <w:t xml:space="preserve"> member which are above and beyond those of the derivative agency;</w:t>
      </w:r>
      <w:r>
        <w:tab/>
      </w:r>
      <w:r>
        <w:tab/>
      </w:r>
      <w:r>
        <w:tab/>
        <w:t xml:space="preserve"> additional medical requirements will need to be established.</w:t>
      </w:r>
    </w:p>
    <w:p w14:paraId="2E95218C" w14:textId="7839656A" w:rsidR="00161C25" w:rsidRDefault="00161C25" w:rsidP="00161C25">
      <w:pPr>
        <w:ind w:left="720"/>
      </w:pPr>
      <w:r>
        <w:tab/>
        <w:t xml:space="preserve">2.  Unless otherwise stated in the ERP, the medical requirements for SOU </w:t>
      </w:r>
      <w:r w:rsidR="00EB1799">
        <w:tab/>
      </w:r>
      <w:r w:rsidR="00EB1799">
        <w:tab/>
      </w:r>
      <w:r w:rsidR="00EB1799">
        <w:tab/>
      </w:r>
      <w:r>
        <w:tab/>
        <w:t xml:space="preserve">participation shall be assumed to be the responsibility of the deriving </w:t>
      </w:r>
      <w:r w:rsidR="00EB1799">
        <w:tab/>
      </w:r>
      <w:r w:rsidR="00EB1799">
        <w:tab/>
      </w:r>
      <w:r>
        <w:tab/>
        <w:t>members’ agency (ESO, EMS, LE, WERE).</w:t>
      </w:r>
    </w:p>
    <w:p w14:paraId="2A34D0CD" w14:textId="0402C589" w:rsidR="00161C25" w:rsidRDefault="00161C25" w:rsidP="00161C25">
      <w:pPr>
        <w:ind w:left="720"/>
      </w:pPr>
      <w:r>
        <w:tab/>
      </w:r>
      <w:r>
        <w:tab/>
        <w:t>i.  Medical records, in this event, will be maintained by the agency</w:t>
      </w:r>
      <w:r w:rsidR="00EB1799">
        <w:tab/>
      </w:r>
      <w:r>
        <w:tab/>
      </w:r>
      <w:r>
        <w:tab/>
      </w:r>
      <w:r>
        <w:tab/>
        <w:t xml:space="preserve"> providing the medical assessment for the requirements.</w:t>
      </w:r>
    </w:p>
    <w:p w14:paraId="473B1340" w14:textId="64E715DD" w:rsidR="00161C25" w:rsidRDefault="00161C25" w:rsidP="00161C25">
      <w:pPr>
        <w:ind w:left="1440"/>
      </w:pPr>
      <w:r>
        <w:t xml:space="preserve">3. Medical evaluations, tests, and analysis required to comply with the section </w:t>
      </w:r>
      <w:r w:rsidR="00EB1799">
        <w:tab/>
      </w:r>
      <w:r>
        <w:t>shall be provided at no cost to the SOU team member.</w:t>
      </w:r>
    </w:p>
    <w:p w14:paraId="405E62BB" w14:textId="180BA17A" w:rsidR="00161C25" w:rsidRDefault="00161C25" w:rsidP="00161C25">
      <w:pPr>
        <w:ind w:left="1440"/>
      </w:pPr>
      <w:r>
        <w:t xml:space="preserve">4.  Prior to performing emergency response duties, each SOU member will be </w:t>
      </w:r>
      <w:r w:rsidR="00EB1799">
        <w:tab/>
      </w:r>
      <w:r>
        <w:t>medically evaluated in accordance with the SOU’s ERP/SOP/RMP.</w:t>
      </w:r>
    </w:p>
    <w:p w14:paraId="7FFE69A9" w14:textId="12CAB7D8" w:rsidR="00161C25" w:rsidRDefault="00161C25" w:rsidP="00161C25">
      <w:pPr>
        <w:ind w:left="1440"/>
      </w:pPr>
      <w:r>
        <w:t xml:space="preserve">5.  Components of the medical evaluation shall be determined by the </w:t>
      </w:r>
      <w:r w:rsidR="00EB1799">
        <w:tab/>
      </w:r>
      <w:r>
        <w:t>ERP/SOP/RMP and or based on the team members derivative agency and</w:t>
      </w:r>
      <w:r w:rsidR="00EB1799">
        <w:tab/>
      </w:r>
      <w:r w:rsidR="00EB1799">
        <w:tab/>
      </w:r>
      <w:r>
        <w:t xml:space="preserve"> the appropriate subpart of this regulation.</w:t>
      </w:r>
    </w:p>
    <w:p w14:paraId="5E286E68" w14:textId="4964DEC1" w:rsidR="00161C25" w:rsidRDefault="00161C25" w:rsidP="00161C25">
      <w:pPr>
        <w:ind w:left="1440"/>
      </w:pPr>
      <w:r>
        <w:tab/>
        <w:t>i.  Additional medical requirements should be derived by a Primary</w:t>
      </w:r>
      <w:r>
        <w:tab/>
      </w:r>
      <w:r>
        <w:tab/>
        <w:t xml:space="preserve"> Licensed Healthcare Professional (PLHCP) in conjunction with the</w:t>
      </w:r>
      <w:r>
        <w:tab/>
      </w:r>
      <w:r>
        <w:tab/>
      </w:r>
      <w:r>
        <w:tab/>
        <w:t xml:space="preserve"> SOU team participating agencies.</w:t>
      </w:r>
    </w:p>
    <w:p w14:paraId="502068EB" w14:textId="3C0D257F" w:rsidR="00161C25" w:rsidRDefault="00161C25" w:rsidP="00161C25">
      <w:pPr>
        <w:ind w:left="1440"/>
      </w:pPr>
      <w:r>
        <w:lastRenderedPageBreak/>
        <w:t>6.  The SOU shall maintain proof of a current medical evaluation of each team member.</w:t>
      </w:r>
    </w:p>
    <w:p w14:paraId="0665D0BF" w14:textId="77777777" w:rsidR="00161C25" w:rsidRDefault="00161C25" w:rsidP="00161C25">
      <w:pPr>
        <w:ind w:left="1440"/>
      </w:pPr>
      <w:r>
        <w:tab/>
        <w:t xml:space="preserve">i.  Frequency of the medical evaluation shall be based on the </w:t>
      </w:r>
      <w:r>
        <w:tab/>
        <w:t>appropriate subpart of this regulation or at minimum every two years.</w:t>
      </w:r>
    </w:p>
    <w:p w14:paraId="0B05ECE8" w14:textId="77777777" w:rsidR="00161C25" w:rsidRDefault="00161C25" w:rsidP="00161C25">
      <w:pPr>
        <w:ind w:left="1440"/>
      </w:pPr>
      <w:r>
        <w:tab/>
        <w:t xml:space="preserve">ii. The SOU shall establish protocols regarding the length of time that </w:t>
      </w:r>
      <w:r>
        <w:tab/>
        <w:t xml:space="preserve">absence from SOU participation due to injury, illness, active team </w:t>
      </w:r>
      <w:r>
        <w:tab/>
        <w:t>participation; shall require a return to duty medical evaluation.</w:t>
      </w:r>
    </w:p>
    <w:p w14:paraId="7D5E38A0" w14:textId="77777777" w:rsidR="00161C25" w:rsidRDefault="00161C25" w:rsidP="00161C25">
      <w:pPr>
        <w:ind w:left="720"/>
      </w:pPr>
      <w:r>
        <w:t>b.  Behavioral Health and Wellness</w:t>
      </w:r>
    </w:p>
    <w:p w14:paraId="22AF42BF" w14:textId="613C4114" w:rsidR="00161C25" w:rsidRDefault="00161C25" w:rsidP="00161C25">
      <w:pPr>
        <w:ind w:left="720"/>
      </w:pPr>
      <w:r>
        <w:tab/>
        <w:t>1. In conjunction with the ESO/EMS/LE/WERE from which the SOU team</w:t>
      </w:r>
      <w:r w:rsidR="00EB1799">
        <w:tab/>
      </w:r>
      <w:r w:rsidR="00EB1799">
        <w:tab/>
      </w:r>
      <w:r w:rsidR="00EB1799">
        <w:tab/>
      </w:r>
      <w:r>
        <w:t xml:space="preserve"> </w:t>
      </w:r>
      <w:r w:rsidR="00EB1799">
        <w:tab/>
      </w:r>
      <w:r>
        <w:t xml:space="preserve">members derive, behavioral health programs shall be established for </w:t>
      </w:r>
      <w:r w:rsidR="00EB1799">
        <w:tab/>
      </w:r>
      <w:r w:rsidR="00EB1799">
        <w:tab/>
      </w:r>
      <w:r w:rsidR="00EB1799">
        <w:tab/>
      </w:r>
      <w:r>
        <w:t>team members and responders.</w:t>
      </w:r>
    </w:p>
    <w:p w14:paraId="38A04D2A" w14:textId="1886DEB5" w:rsidR="00161C25" w:rsidRDefault="00161C25" w:rsidP="00161C25">
      <w:pPr>
        <w:ind w:left="720"/>
      </w:pPr>
      <w:r>
        <w:tab/>
      </w:r>
      <w:r>
        <w:tab/>
        <w:t>i.  If, due to the nature of the duties performed by the SOU team</w:t>
      </w:r>
      <w:r>
        <w:tab/>
      </w:r>
      <w:r>
        <w:tab/>
      </w:r>
      <w:r>
        <w:tab/>
      </w:r>
      <w:r>
        <w:tab/>
        <w:t xml:space="preserve"> member which are above and beyond those of the derivative agency </w:t>
      </w:r>
      <w:r>
        <w:tab/>
      </w:r>
      <w:r>
        <w:tab/>
      </w:r>
      <w:r>
        <w:tab/>
        <w:t xml:space="preserve">or the absence of provision of appropriate behavioral health and </w:t>
      </w:r>
      <w:r w:rsidR="00EB1799">
        <w:tab/>
      </w:r>
      <w:r>
        <w:tab/>
      </w:r>
      <w:r>
        <w:tab/>
      </w:r>
      <w:r>
        <w:tab/>
        <w:t xml:space="preserve">wellness programs; the SOU shall establish a program and provide </w:t>
      </w:r>
      <w:r w:rsidR="00EB1799">
        <w:tab/>
      </w:r>
      <w:r>
        <w:tab/>
      </w:r>
      <w:r>
        <w:tab/>
      </w:r>
      <w:r>
        <w:tab/>
        <w:t>services as outlined in Subpart a. a (a) iii.</w:t>
      </w:r>
    </w:p>
    <w:p w14:paraId="78BD0B70" w14:textId="77777777" w:rsidR="00161C25" w:rsidRDefault="00161C25" w:rsidP="00161C25">
      <w:pPr>
        <w:ind w:left="720"/>
      </w:pPr>
      <w:r>
        <w:t>c.  Fitness for Duty</w:t>
      </w:r>
    </w:p>
    <w:p w14:paraId="076CB6F6" w14:textId="16B09F9B" w:rsidR="00161C25" w:rsidRDefault="00161C25" w:rsidP="00161C25">
      <w:pPr>
        <w:ind w:left="720"/>
      </w:pPr>
      <w:r>
        <w:tab/>
        <w:t>1.  Based on the essential job functions and tier of membership; the SOU</w:t>
      </w:r>
      <w:r w:rsidR="00EB1799">
        <w:tab/>
      </w:r>
      <w:r>
        <w:tab/>
      </w:r>
      <w:r>
        <w:tab/>
        <w:t xml:space="preserve"> shall implement a fitness for duty program that allows team members to</w:t>
      </w:r>
      <w:r w:rsidR="00EB1799">
        <w:t xml:space="preserve"> </w:t>
      </w:r>
      <w:r>
        <w:t>safely</w:t>
      </w:r>
      <w:r w:rsidR="00EB1799">
        <w:tab/>
      </w:r>
      <w:r w:rsidR="00EB1799">
        <w:tab/>
      </w:r>
      <w:r>
        <w:t xml:space="preserve"> perform their assigned functions.</w:t>
      </w:r>
    </w:p>
    <w:p w14:paraId="70B3A4CD" w14:textId="77777777" w:rsidR="00161C25" w:rsidRPr="00181365" w:rsidRDefault="00161C25" w:rsidP="00161C25">
      <w:pPr>
        <w:pStyle w:val="p1"/>
        <w:rPr>
          <w:rFonts w:asciiTheme="minorHAnsi" w:hAnsiTheme="minorHAnsi"/>
          <w:sz w:val="24"/>
          <w:szCs w:val="24"/>
        </w:rPr>
      </w:pPr>
      <w:r>
        <w:tab/>
      </w:r>
      <w:r>
        <w:tab/>
      </w:r>
      <w:r w:rsidRPr="00181365">
        <w:rPr>
          <w:rFonts w:asciiTheme="minorHAnsi" w:hAnsiTheme="minorHAnsi"/>
          <w:sz w:val="24"/>
          <w:szCs w:val="24"/>
        </w:rPr>
        <w:t xml:space="preserve">i.  </w:t>
      </w:r>
      <w:r w:rsidRPr="00181365">
        <w:rPr>
          <w:rStyle w:val="apple-converted-space"/>
          <w:rFonts w:asciiTheme="minorHAnsi" w:eastAsiaTheme="majorEastAsia" w:hAnsiTheme="minorHAnsi"/>
          <w:sz w:val="24"/>
          <w:szCs w:val="24"/>
        </w:rPr>
        <w:t> </w:t>
      </w:r>
      <w:r w:rsidRPr="00181365">
        <w:rPr>
          <w:rFonts w:asciiTheme="minorHAnsi" w:hAnsiTheme="minorHAnsi"/>
          <w:sz w:val="24"/>
          <w:szCs w:val="24"/>
        </w:rPr>
        <w:t>The program shall include the following components:</w:t>
      </w:r>
    </w:p>
    <w:p w14:paraId="36C63779" w14:textId="77777777" w:rsidR="00161C25" w:rsidRPr="00181365" w:rsidRDefault="00161C25" w:rsidP="00161C25">
      <w:pPr>
        <w:pStyle w:val="p1"/>
        <w:ind w:left="1440" w:firstLine="720"/>
        <w:rPr>
          <w:rFonts w:asciiTheme="minorHAnsi" w:hAnsiTheme="minorHAnsi"/>
          <w:sz w:val="24"/>
          <w:szCs w:val="24"/>
        </w:rPr>
      </w:pPr>
      <w:r w:rsidRPr="00181365">
        <w:rPr>
          <w:rFonts w:asciiTheme="minorHAnsi" w:hAnsiTheme="minorHAnsi"/>
          <w:sz w:val="24"/>
          <w:szCs w:val="24"/>
        </w:rPr>
        <w:t xml:space="preserve">(A) An individual designated to oversee the responder health and </w:t>
      </w:r>
      <w:r>
        <w:rPr>
          <w:rFonts w:asciiTheme="minorHAnsi" w:hAnsiTheme="minorHAnsi"/>
          <w:sz w:val="24"/>
          <w:szCs w:val="24"/>
        </w:rPr>
        <w:tab/>
      </w:r>
      <w:r w:rsidRPr="00181365">
        <w:rPr>
          <w:rFonts w:asciiTheme="minorHAnsi" w:hAnsiTheme="minorHAnsi"/>
          <w:sz w:val="24"/>
          <w:szCs w:val="24"/>
        </w:rPr>
        <w:t>fitness program;</w:t>
      </w:r>
    </w:p>
    <w:p w14:paraId="6D4ADF1E" w14:textId="77777777" w:rsidR="00161C25" w:rsidRPr="00181365" w:rsidRDefault="00161C25" w:rsidP="00161C25">
      <w:pPr>
        <w:pStyle w:val="p1"/>
        <w:ind w:left="1440" w:firstLine="720"/>
        <w:rPr>
          <w:rFonts w:asciiTheme="minorHAnsi" w:hAnsiTheme="minorHAnsi"/>
          <w:sz w:val="24"/>
          <w:szCs w:val="24"/>
        </w:rPr>
      </w:pPr>
      <w:r w:rsidRPr="00181365">
        <w:rPr>
          <w:rFonts w:asciiTheme="minorHAnsi" w:hAnsiTheme="minorHAnsi"/>
          <w:sz w:val="24"/>
          <w:szCs w:val="24"/>
        </w:rPr>
        <w:t xml:space="preserve">(B) A periodic (not to exceed 3 years) fitness assessment for all </w:t>
      </w:r>
      <w:r>
        <w:rPr>
          <w:rFonts w:asciiTheme="minorHAnsi" w:hAnsiTheme="minorHAnsi"/>
          <w:sz w:val="24"/>
          <w:szCs w:val="24"/>
        </w:rPr>
        <w:tab/>
      </w:r>
      <w:r w:rsidRPr="00181365">
        <w:rPr>
          <w:rFonts w:asciiTheme="minorHAnsi" w:hAnsiTheme="minorHAnsi"/>
          <w:sz w:val="24"/>
          <w:szCs w:val="24"/>
        </w:rPr>
        <w:t>responders;</w:t>
      </w:r>
    </w:p>
    <w:p w14:paraId="6C5E6AA5" w14:textId="77777777" w:rsidR="00161C25" w:rsidRDefault="00161C25" w:rsidP="00161C25">
      <w:pPr>
        <w:pStyle w:val="p1"/>
        <w:ind w:left="1440" w:firstLine="720"/>
        <w:rPr>
          <w:rFonts w:asciiTheme="minorHAnsi" w:hAnsiTheme="minorHAnsi"/>
          <w:sz w:val="24"/>
          <w:szCs w:val="24"/>
        </w:rPr>
      </w:pPr>
      <w:r w:rsidRPr="00181365">
        <w:rPr>
          <w:rFonts w:asciiTheme="minorHAnsi" w:hAnsiTheme="minorHAnsi"/>
          <w:sz w:val="24"/>
          <w:szCs w:val="24"/>
        </w:rPr>
        <w:t>(</w:t>
      </w:r>
      <w:r>
        <w:rPr>
          <w:rFonts w:asciiTheme="minorHAnsi" w:hAnsiTheme="minorHAnsi"/>
          <w:sz w:val="24"/>
          <w:szCs w:val="24"/>
        </w:rPr>
        <w:t>C</w:t>
      </w:r>
      <w:r w:rsidRPr="00181365">
        <w:rPr>
          <w:rFonts w:asciiTheme="minorHAnsi" w:hAnsiTheme="minorHAnsi"/>
          <w:sz w:val="24"/>
          <w:szCs w:val="24"/>
        </w:rPr>
        <w:t xml:space="preserve">) Education and counseling regarding health promotion for all </w:t>
      </w:r>
      <w:r>
        <w:rPr>
          <w:rFonts w:asciiTheme="minorHAnsi" w:hAnsiTheme="minorHAnsi"/>
          <w:sz w:val="24"/>
          <w:szCs w:val="24"/>
        </w:rPr>
        <w:tab/>
      </w:r>
      <w:r w:rsidRPr="00181365">
        <w:rPr>
          <w:rFonts w:asciiTheme="minorHAnsi" w:hAnsiTheme="minorHAnsi"/>
          <w:sz w:val="24"/>
          <w:szCs w:val="24"/>
        </w:rPr>
        <w:t>responders.</w:t>
      </w:r>
    </w:p>
    <w:p w14:paraId="7D2E3998" w14:textId="77777777" w:rsidR="00161C25" w:rsidRPr="00181365" w:rsidRDefault="00161C25" w:rsidP="00161C25">
      <w:pPr>
        <w:pStyle w:val="p1"/>
        <w:ind w:left="720" w:firstLine="720"/>
        <w:rPr>
          <w:rFonts w:asciiTheme="minorHAnsi" w:hAnsiTheme="minorHAnsi"/>
          <w:sz w:val="24"/>
          <w:szCs w:val="24"/>
        </w:rPr>
      </w:pPr>
      <w:r>
        <w:rPr>
          <w:rFonts w:asciiTheme="minorHAnsi" w:hAnsiTheme="minorHAnsi"/>
          <w:sz w:val="24"/>
          <w:szCs w:val="24"/>
        </w:rPr>
        <w:t xml:space="preserve">ii.  The program may be the responsibility of the member’s deriving agency </w:t>
      </w:r>
      <w:r>
        <w:rPr>
          <w:rFonts w:asciiTheme="minorHAnsi" w:hAnsiTheme="minorHAnsi"/>
          <w:sz w:val="24"/>
          <w:szCs w:val="24"/>
        </w:rPr>
        <w:tab/>
        <w:t>but shall be documented by the SOU.</w:t>
      </w:r>
    </w:p>
    <w:p w14:paraId="71646D95" w14:textId="77777777" w:rsidR="00161C25" w:rsidRDefault="00161C25" w:rsidP="00161C25">
      <w:pPr>
        <w:ind w:left="720"/>
      </w:pPr>
      <w:r>
        <w:t>d.  Fixed Facilities Owned/Operated by the SOU</w:t>
      </w:r>
    </w:p>
    <w:p w14:paraId="34CCE697" w14:textId="77777777" w:rsidR="00161C25" w:rsidRDefault="00161C25" w:rsidP="00161C25">
      <w:pPr>
        <w:ind w:left="720"/>
      </w:pPr>
      <w:r>
        <w:tab/>
        <w:t>1.  If the SOU operates out of a fixed facility; then all facility requirements as</w:t>
      </w:r>
      <w:r>
        <w:tab/>
      </w:r>
      <w:r>
        <w:tab/>
        <w:t xml:space="preserve"> outlined in subpart a. 4. D. (Station Design) shall apply.</w:t>
      </w:r>
    </w:p>
    <w:p w14:paraId="33B6F344" w14:textId="77777777" w:rsidR="00161C25" w:rsidRDefault="00161C25" w:rsidP="00161C25">
      <w:pPr>
        <w:ind w:left="720"/>
      </w:pPr>
      <w:r>
        <w:t>e.  Equipment Maintenance</w:t>
      </w:r>
    </w:p>
    <w:p w14:paraId="0C9F4B54" w14:textId="7D806D9B" w:rsidR="00161C25" w:rsidRDefault="00161C25" w:rsidP="00161C25">
      <w:pPr>
        <w:ind w:left="720"/>
      </w:pPr>
      <w:r>
        <w:tab/>
        <w:t>1.  All equipment (rolling stock, PPE, and tools)</w:t>
      </w:r>
      <w:r w:rsidR="00EB1799">
        <w:t xml:space="preserve"> </w:t>
      </w:r>
      <w:r>
        <w:t>operated by the SOU shall be</w:t>
      </w:r>
      <w:r>
        <w:tab/>
      </w:r>
      <w:r>
        <w:tab/>
        <w:t xml:space="preserve"> tested and maintained according to manufacturer’s recommendations.</w:t>
      </w:r>
    </w:p>
    <w:p w14:paraId="56197DE7" w14:textId="77777777" w:rsidR="00161C25" w:rsidRDefault="00161C25" w:rsidP="00161C25">
      <w:pPr>
        <w:ind w:left="720"/>
      </w:pPr>
      <w:r>
        <w:tab/>
        <w:t>2.  Records of all maintenance shall be maintained by the SOU.</w:t>
      </w:r>
    </w:p>
    <w:p w14:paraId="2AFFDD16" w14:textId="5ECD525B" w:rsidR="00161C25" w:rsidRDefault="00161C25" w:rsidP="00161C25">
      <w:pPr>
        <w:ind w:left="720" w:firstLine="720"/>
      </w:pPr>
      <w:r>
        <w:t xml:space="preserve">3. Any equipment found deficient through inspection of after use, shall be </w:t>
      </w:r>
      <w:r>
        <w:tab/>
        <w:t xml:space="preserve">removed from service until repaired per manufacturer’s recommendation or </w:t>
      </w:r>
      <w:r>
        <w:tab/>
        <w:t>repaired by a certified technician.</w:t>
      </w:r>
    </w:p>
    <w:p w14:paraId="34D16A7D" w14:textId="77777777" w:rsidR="00161C25" w:rsidRDefault="00161C25" w:rsidP="00161C25">
      <w:pPr>
        <w:ind w:left="720"/>
      </w:pPr>
      <w:r>
        <w:t xml:space="preserve">f.  Personal Protective Equipment (PPE) </w:t>
      </w:r>
    </w:p>
    <w:p w14:paraId="60EEFA8D" w14:textId="77777777" w:rsidR="00161C25" w:rsidRDefault="00161C25" w:rsidP="00161C25">
      <w:pPr>
        <w:pStyle w:val="ListParagraph"/>
        <w:numPr>
          <w:ilvl w:val="0"/>
          <w:numId w:val="9"/>
        </w:numPr>
      </w:pPr>
      <w:r>
        <w:t>The SOU shall provide at no cost to the team member, all necessary PPE and equipment at no cost to the team member.</w:t>
      </w:r>
    </w:p>
    <w:p w14:paraId="4B0ED574" w14:textId="149BC9A8" w:rsidR="00161C25" w:rsidRDefault="00161C25" w:rsidP="00161C25">
      <w:pPr>
        <w:pStyle w:val="ListParagraph"/>
        <w:numPr>
          <w:ilvl w:val="0"/>
          <w:numId w:val="9"/>
        </w:numPr>
      </w:pPr>
      <w:r>
        <w:t>The SOU shall establish within the ERP/SOP applicable standards addressing PPE typing, issuance, recognition</w:t>
      </w:r>
      <w:r w:rsidR="00EB1799">
        <w:t>,</w:t>
      </w:r>
      <w:r>
        <w:t xml:space="preserve"> and requirements of when to use the PPE, </w:t>
      </w:r>
      <w:r>
        <w:lastRenderedPageBreak/>
        <w:t>usage of personally owned gear, frequency of inspection, and maintenance and cleaning to manufacturers specifications.</w:t>
      </w:r>
    </w:p>
    <w:p w14:paraId="131FA201" w14:textId="77777777" w:rsidR="00161C25" w:rsidRDefault="00161C25" w:rsidP="00161C25">
      <w:pPr>
        <w:pStyle w:val="ListParagraph"/>
        <w:numPr>
          <w:ilvl w:val="0"/>
          <w:numId w:val="9"/>
        </w:numPr>
      </w:pPr>
      <w:r>
        <w:t>The SOU will remove from service any defective or damaged PPE ensembles.</w:t>
      </w:r>
    </w:p>
    <w:p w14:paraId="3F96B231" w14:textId="77777777" w:rsidR="00161C25" w:rsidRDefault="00161C25" w:rsidP="00161C25">
      <w:pPr>
        <w:ind w:firstLine="720"/>
      </w:pPr>
      <w:r>
        <w:t>g.  Decontamination of Equipment and Gear</w:t>
      </w:r>
    </w:p>
    <w:p w14:paraId="133ED3A0" w14:textId="5BCD0DDA" w:rsidR="00161C25" w:rsidRDefault="00161C25" w:rsidP="00161C25">
      <w:pPr>
        <w:ind w:firstLine="720"/>
      </w:pPr>
      <w:r>
        <w:tab/>
        <w:t xml:space="preserve">1.  The SOU shall institute a process of on-scene, or as soon as possible; </w:t>
      </w:r>
      <w:r w:rsidR="00EB1799">
        <w:tab/>
      </w:r>
      <w:r>
        <w:tab/>
      </w:r>
      <w:r>
        <w:tab/>
      </w:r>
      <w:r>
        <w:tab/>
        <w:t xml:space="preserve">gross decontamination, and cleaning/maintenance of all PPE and tools used </w:t>
      </w:r>
      <w:r>
        <w:tab/>
      </w:r>
      <w:r>
        <w:tab/>
      </w:r>
      <w:r>
        <w:tab/>
        <w:t>by team members.</w:t>
      </w:r>
    </w:p>
    <w:p w14:paraId="6C496216" w14:textId="77777777" w:rsidR="00161C25" w:rsidRDefault="00161C25" w:rsidP="00161C25">
      <w:r>
        <w:t xml:space="preserve">             h.  Post Incident Evaluation</w:t>
      </w:r>
    </w:p>
    <w:p w14:paraId="5644D256" w14:textId="77777777" w:rsidR="00161C25" w:rsidRDefault="00161C25" w:rsidP="00161C25">
      <w:pPr>
        <w:pStyle w:val="ListParagraph"/>
        <w:numPr>
          <w:ilvl w:val="2"/>
          <w:numId w:val="8"/>
        </w:numPr>
      </w:pPr>
      <w:r>
        <w:t>After incidents of a large scale or significant impact, or near miss; a debrief, Hot Wash, will occur and be conducted by the IC or their designee at a compatible location and as soon as possible.</w:t>
      </w:r>
    </w:p>
    <w:p w14:paraId="2946201C" w14:textId="77777777" w:rsidR="00161C25" w:rsidRDefault="00161C25" w:rsidP="00161C25">
      <w:pPr>
        <w:pStyle w:val="ListParagraph"/>
        <w:numPr>
          <w:ilvl w:val="3"/>
          <w:numId w:val="8"/>
        </w:numPr>
      </w:pPr>
      <w:r>
        <w:t>All reasonably available team members on the scene shall participate.</w:t>
      </w:r>
    </w:p>
    <w:p w14:paraId="024A971C" w14:textId="77777777" w:rsidR="00161C25" w:rsidRDefault="00161C25" w:rsidP="00161C25">
      <w:pPr>
        <w:pStyle w:val="ListParagraph"/>
        <w:numPr>
          <w:ilvl w:val="4"/>
          <w:numId w:val="8"/>
        </w:numPr>
      </w:pPr>
      <w:r>
        <w:t>The Hot Wash may occur at a neutral location due to staffing, staging, or the sensitive nature of the call; and at the soonest reasonable time if an on-scene hot wash is not possible.</w:t>
      </w:r>
    </w:p>
    <w:p w14:paraId="0293C4D9" w14:textId="64D90C5A" w:rsidR="00161C25" w:rsidRDefault="00161C25" w:rsidP="00161C25">
      <w:pPr>
        <w:pStyle w:val="ListParagraph"/>
        <w:numPr>
          <w:ilvl w:val="3"/>
          <w:numId w:val="8"/>
        </w:numPr>
      </w:pPr>
      <w:r>
        <w:t xml:space="preserve">The definition of significance which would trigger the use of this Hot Wash, is determined by the </w:t>
      </w:r>
      <w:r w:rsidR="00EB1799">
        <w:t>SOU,</w:t>
      </w:r>
      <w:r>
        <w:t xml:space="preserve"> and based on numerous local issues and the impact to the SOU and personnel and may differ from other subparts of this regulation.</w:t>
      </w:r>
    </w:p>
    <w:p w14:paraId="79F36ABC" w14:textId="77777777" w:rsidR="00161C25" w:rsidRDefault="00161C25" w:rsidP="00161C25">
      <w:pPr>
        <w:pStyle w:val="ListParagraph"/>
        <w:numPr>
          <w:ilvl w:val="2"/>
          <w:numId w:val="8"/>
        </w:numPr>
      </w:pPr>
      <w:r>
        <w:t>After incidents of a large scale or significant impact, or near miss; a formal post incident analysis (PIA) shall be conducted.</w:t>
      </w:r>
    </w:p>
    <w:p w14:paraId="0A529E17" w14:textId="77777777" w:rsidR="00161C25" w:rsidRDefault="00161C25" w:rsidP="00161C25">
      <w:pPr>
        <w:pStyle w:val="ListParagraph"/>
        <w:numPr>
          <w:ilvl w:val="3"/>
          <w:numId w:val="8"/>
        </w:numPr>
      </w:pPr>
      <w:r>
        <w:t>The PIA shall be conducted as soon as possible after the incident and with time to notify all involved agencies.</w:t>
      </w:r>
    </w:p>
    <w:p w14:paraId="1E87847E" w14:textId="77777777" w:rsidR="00161C25" w:rsidRDefault="00161C25" w:rsidP="00161C25">
      <w:pPr>
        <w:pStyle w:val="ListParagraph"/>
        <w:numPr>
          <w:ilvl w:val="3"/>
          <w:numId w:val="8"/>
        </w:numPr>
      </w:pPr>
      <w:r>
        <w:t>The PIA shall be open to all agencies which responded to the emergency.</w:t>
      </w:r>
    </w:p>
    <w:p w14:paraId="4FF288B9" w14:textId="77777777" w:rsidR="00161C25" w:rsidRDefault="00161C25" w:rsidP="00161C25">
      <w:pPr>
        <w:pStyle w:val="ListParagraph"/>
        <w:numPr>
          <w:ilvl w:val="3"/>
          <w:numId w:val="8"/>
        </w:numPr>
      </w:pPr>
      <w:r>
        <w:t>The PIA shall cover at minimum: the pre-incident plan (PIP)- if one exists, the incident action plan (IAP), the timeline of the event, SOP’s applicable or impacted, lessons learned, changes needed, and recommendation(s) for implementation of those changes.</w:t>
      </w:r>
    </w:p>
    <w:p w14:paraId="26740ED4" w14:textId="77777777" w:rsidR="00161C25" w:rsidRDefault="00161C25" w:rsidP="00161C25">
      <w:pPr>
        <w:pStyle w:val="ListParagraph"/>
        <w:numPr>
          <w:ilvl w:val="3"/>
          <w:numId w:val="8"/>
        </w:numPr>
      </w:pPr>
      <w:r>
        <w:t>The PIA shall result in a report produced by the SOU to include recommendations of improvement and disseminated to all associated agencies.</w:t>
      </w:r>
    </w:p>
    <w:p w14:paraId="4D69AAE4" w14:textId="77777777" w:rsidR="00161C25" w:rsidRDefault="00161C25" w:rsidP="00161C25">
      <w:pPr>
        <w:pStyle w:val="ListParagraph"/>
        <w:numPr>
          <w:ilvl w:val="3"/>
          <w:numId w:val="8"/>
        </w:numPr>
      </w:pPr>
      <w:r>
        <w:t>The definition of significance which would trigger the use of this PIA, is determined by the SOU and based on numerous local issues and the impact to the service and personnel and may differ from other subparts of this regulation.</w:t>
      </w:r>
    </w:p>
    <w:p w14:paraId="1810973B" w14:textId="77777777" w:rsidR="00161C25" w:rsidRDefault="00161C25"/>
    <w:p w14:paraId="74C66D5F" w14:textId="77777777" w:rsidR="00161C25" w:rsidRDefault="00161C25"/>
    <w:sectPr w:rsidR="00161C25" w:rsidSect="000A4633">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330"/>
    <w:multiLevelType w:val="hybridMultilevel"/>
    <w:tmpl w:val="6388D0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31E46324">
      <w:start w:val="1"/>
      <w:numFmt w:val="upperLetter"/>
      <w:lvlText w:val="%6."/>
      <w:lvlJc w:val="left"/>
      <w:pPr>
        <w:ind w:left="4500" w:hanging="360"/>
      </w:pPr>
      <w:rPr>
        <w:rFonts w:hint="default"/>
      </w:rPr>
    </w:lvl>
    <w:lvl w:ilvl="6" w:tplc="77348CC6">
      <w:start w:val="1"/>
      <w:numFmt w:val="decimal"/>
      <w:lvlText w:val="%7)"/>
      <w:lvlJc w:val="left"/>
      <w:pPr>
        <w:ind w:left="5040" w:hanging="360"/>
      </w:pPr>
      <w:rPr>
        <w:rFonts w:ascii="Times New Roman" w:hAnsi="Times New Roman" w:hint="default"/>
        <w:sz w:val="1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61433"/>
    <w:multiLevelType w:val="hybridMultilevel"/>
    <w:tmpl w:val="1FE4EAC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857ED558">
      <w:start w:val="1"/>
      <w:numFmt w:val="lowerRoman"/>
      <w:lvlText w:val="%3."/>
      <w:lvlJc w:val="right"/>
      <w:pPr>
        <w:ind w:left="3240" w:hanging="180"/>
      </w:pPr>
      <w:rPr>
        <w:rFonts w:asciiTheme="minorHAnsi" w:eastAsiaTheme="minorHAnsi" w:hAnsiTheme="minorHAnsi" w:cstheme="minorBidi"/>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325122"/>
    <w:multiLevelType w:val="hybridMultilevel"/>
    <w:tmpl w:val="7D2A237A"/>
    <w:lvl w:ilvl="0" w:tplc="0DD0686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91ADC"/>
    <w:multiLevelType w:val="hybridMultilevel"/>
    <w:tmpl w:val="BCA0F06C"/>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B3396E"/>
    <w:multiLevelType w:val="hybridMultilevel"/>
    <w:tmpl w:val="BCA0F06C"/>
    <w:lvl w:ilvl="0" w:tplc="052CA86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B64FC"/>
    <w:multiLevelType w:val="hybridMultilevel"/>
    <w:tmpl w:val="BCA0F06C"/>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047B45"/>
    <w:multiLevelType w:val="hybridMultilevel"/>
    <w:tmpl w:val="BCA0F06C"/>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293C8F"/>
    <w:multiLevelType w:val="hybridMultilevel"/>
    <w:tmpl w:val="0E02C1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6B0B12"/>
    <w:multiLevelType w:val="hybridMultilevel"/>
    <w:tmpl w:val="BA9215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24E6006">
      <w:start w:val="1"/>
      <w:numFmt w:val="upperLetter"/>
      <w:lvlText w:val="%4."/>
      <w:lvlJc w:val="left"/>
      <w:pPr>
        <w:ind w:left="2880" w:hanging="360"/>
      </w:pPr>
      <w:rPr>
        <w:rFonts w:hint="default"/>
      </w:rPr>
    </w:lvl>
    <w:lvl w:ilvl="4" w:tplc="22A446C6">
      <w:start w:val="1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478C5"/>
    <w:multiLevelType w:val="hybridMultilevel"/>
    <w:tmpl w:val="4088FE0E"/>
    <w:lvl w:ilvl="0" w:tplc="695EBCF0">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2E1ED0">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20D7E"/>
    <w:multiLevelType w:val="hybridMultilevel"/>
    <w:tmpl w:val="B9FA5A9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7D05558">
      <w:start w:val="1"/>
      <w:numFmt w:val="decimal"/>
      <w:lvlText w:val="%4."/>
      <w:lvlJc w:val="left"/>
      <w:pPr>
        <w:ind w:left="3240" w:hanging="360"/>
      </w:pPr>
      <w:rPr>
        <w:rFonts w:asciiTheme="minorHAnsi" w:eastAsia="Times New Roman" w:hAnsiTheme="minorHAnsi"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F70FFF"/>
    <w:multiLevelType w:val="multilevel"/>
    <w:tmpl w:val="B9FA5A96"/>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heme="minorHAnsi" w:eastAsia="Times New Roman" w:hAnsiTheme="minorHAnsi"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34932A2"/>
    <w:multiLevelType w:val="hybridMultilevel"/>
    <w:tmpl w:val="2160D922"/>
    <w:lvl w:ilvl="0" w:tplc="FFFFFFFF">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1300B"/>
    <w:multiLevelType w:val="hybridMultilevel"/>
    <w:tmpl w:val="C34CBD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CBE77BE">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46A6C1A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90697A"/>
    <w:multiLevelType w:val="hybridMultilevel"/>
    <w:tmpl w:val="7348F9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A4C301A">
      <w:start w:val="12"/>
      <w:numFmt w:val="decimal"/>
      <w:lvlText w:val="%5."/>
      <w:lvlJc w:val="left"/>
      <w:pPr>
        <w:ind w:left="3600" w:hanging="360"/>
      </w:pPr>
      <w:rPr>
        <w:rFonts w:hint="default"/>
      </w:rPr>
    </w:lvl>
    <w:lvl w:ilvl="5" w:tplc="5CEE8CC6">
      <w:start w:val="9"/>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D07FC"/>
    <w:multiLevelType w:val="hybridMultilevel"/>
    <w:tmpl w:val="BCA0F06C"/>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9740314">
    <w:abstractNumId w:val="13"/>
  </w:num>
  <w:num w:numId="2" w16cid:durableId="233973903">
    <w:abstractNumId w:val="8"/>
  </w:num>
  <w:num w:numId="3" w16cid:durableId="319424576">
    <w:abstractNumId w:val="14"/>
  </w:num>
  <w:num w:numId="4" w16cid:durableId="870922112">
    <w:abstractNumId w:val="0"/>
  </w:num>
  <w:num w:numId="5" w16cid:durableId="377969429">
    <w:abstractNumId w:val="2"/>
  </w:num>
  <w:num w:numId="6" w16cid:durableId="1102533246">
    <w:abstractNumId w:val="9"/>
  </w:num>
  <w:num w:numId="7" w16cid:durableId="1284536097">
    <w:abstractNumId w:val="4"/>
  </w:num>
  <w:num w:numId="8" w16cid:durableId="922101502">
    <w:abstractNumId w:val="10"/>
  </w:num>
  <w:num w:numId="9" w16cid:durableId="1803381759">
    <w:abstractNumId w:val="7"/>
  </w:num>
  <w:num w:numId="10" w16cid:durableId="457647940">
    <w:abstractNumId w:val="1"/>
  </w:num>
  <w:num w:numId="11" w16cid:durableId="1516263059">
    <w:abstractNumId w:val="11"/>
  </w:num>
  <w:num w:numId="12" w16cid:durableId="285039304">
    <w:abstractNumId w:val="15"/>
  </w:num>
  <w:num w:numId="13" w16cid:durableId="850342701">
    <w:abstractNumId w:val="3"/>
  </w:num>
  <w:num w:numId="14" w16cid:durableId="1395355194">
    <w:abstractNumId w:val="6"/>
  </w:num>
  <w:num w:numId="15" w16cid:durableId="1362046916">
    <w:abstractNumId w:val="5"/>
  </w:num>
  <w:num w:numId="16" w16cid:durableId="1967814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25"/>
    <w:rsid w:val="000A4633"/>
    <w:rsid w:val="00161C25"/>
    <w:rsid w:val="004253D0"/>
    <w:rsid w:val="008534D3"/>
    <w:rsid w:val="00CE6AAC"/>
    <w:rsid w:val="00EB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8E596"/>
  <w15:chartTrackingRefBased/>
  <w15:docId w15:val="{56D9CEAC-D9FC-4643-80ED-D68B14BA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C25"/>
  </w:style>
  <w:style w:type="paragraph" w:styleId="Heading1">
    <w:name w:val="heading 1"/>
    <w:basedOn w:val="Normal"/>
    <w:next w:val="Normal"/>
    <w:link w:val="Heading1Char"/>
    <w:uiPriority w:val="9"/>
    <w:qFormat/>
    <w:rsid w:val="00161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1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1C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1C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1C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1C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1C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1C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1C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1C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1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25"/>
    <w:rPr>
      <w:rFonts w:eastAsiaTheme="majorEastAsia" w:cstheme="majorBidi"/>
      <w:color w:val="272727" w:themeColor="text1" w:themeTint="D8"/>
    </w:rPr>
  </w:style>
  <w:style w:type="paragraph" w:styleId="Title">
    <w:name w:val="Title"/>
    <w:basedOn w:val="Normal"/>
    <w:next w:val="Normal"/>
    <w:link w:val="TitleChar"/>
    <w:uiPriority w:val="10"/>
    <w:qFormat/>
    <w:rsid w:val="00161C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1C25"/>
    <w:rPr>
      <w:i/>
      <w:iCs/>
      <w:color w:val="404040" w:themeColor="text1" w:themeTint="BF"/>
    </w:rPr>
  </w:style>
  <w:style w:type="paragraph" w:styleId="ListParagraph">
    <w:name w:val="List Paragraph"/>
    <w:basedOn w:val="Normal"/>
    <w:uiPriority w:val="34"/>
    <w:qFormat/>
    <w:rsid w:val="00161C25"/>
    <w:pPr>
      <w:ind w:left="720"/>
      <w:contextualSpacing/>
    </w:pPr>
  </w:style>
  <w:style w:type="character" w:styleId="IntenseEmphasis">
    <w:name w:val="Intense Emphasis"/>
    <w:basedOn w:val="DefaultParagraphFont"/>
    <w:uiPriority w:val="21"/>
    <w:qFormat/>
    <w:rsid w:val="00161C25"/>
    <w:rPr>
      <w:i/>
      <w:iCs/>
      <w:color w:val="2F5496" w:themeColor="accent1" w:themeShade="BF"/>
    </w:rPr>
  </w:style>
  <w:style w:type="paragraph" w:styleId="IntenseQuote">
    <w:name w:val="Intense Quote"/>
    <w:basedOn w:val="Normal"/>
    <w:next w:val="Normal"/>
    <w:link w:val="IntenseQuoteChar"/>
    <w:uiPriority w:val="30"/>
    <w:qFormat/>
    <w:rsid w:val="00161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1C25"/>
    <w:rPr>
      <w:i/>
      <w:iCs/>
      <w:color w:val="2F5496" w:themeColor="accent1" w:themeShade="BF"/>
    </w:rPr>
  </w:style>
  <w:style w:type="character" w:styleId="IntenseReference">
    <w:name w:val="Intense Reference"/>
    <w:basedOn w:val="DefaultParagraphFont"/>
    <w:uiPriority w:val="32"/>
    <w:qFormat/>
    <w:rsid w:val="00161C25"/>
    <w:rPr>
      <w:b/>
      <w:bCs/>
      <w:smallCaps/>
      <w:color w:val="2F5496" w:themeColor="accent1" w:themeShade="BF"/>
      <w:spacing w:val="5"/>
    </w:rPr>
  </w:style>
  <w:style w:type="paragraph" w:customStyle="1" w:styleId="p1">
    <w:name w:val="p1"/>
    <w:basedOn w:val="Normal"/>
    <w:rsid w:val="00161C25"/>
    <w:rPr>
      <w:rFonts w:ascii="Times New Roman" w:eastAsia="Times New Roman" w:hAnsi="Times New Roman" w:cs="Times New Roman"/>
      <w:color w:val="141413"/>
      <w:kern w:val="0"/>
      <w:sz w:val="18"/>
      <w:szCs w:val="18"/>
      <w14:ligatures w14:val="none"/>
    </w:rPr>
  </w:style>
  <w:style w:type="character" w:customStyle="1" w:styleId="apple-converted-space">
    <w:name w:val="apple-converted-space"/>
    <w:basedOn w:val="DefaultParagraphFont"/>
    <w:rsid w:val="00161C25"/>
  </w:style>
  <w:style w:type="numbering" w:customStyle="1" w:styleId="CurrentList1">
    <w:name w:val="Current List1"/>
    <w:uiPriority w:val="99"/>
    <w:rsid w:val="000A4633"/>
    <w:pPr>
      <w:numPr>
        <w:numId w:val="11"/>
      </w:numPr>
    </w:pPr>
  </w:style>
  <w:style w:type="character" w:styleId="LineNumber">
    <w:name w:val="line number"/>
    <w:basedOn w:val="DefaultParagraphFont"/>
    <w:uiPriority w:val="99"/>
    <w:semiHidden/>
    <w:unhideWhenUsed/>
    <w:rsid w:val="000A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Palmer</dc:creator>
  <cp:keywords/>
  <dc:description/>
  <cp:lastModifiedBy>Joe Palmer</cp:lastModifiedBy>
  <cp:revision>3</cp:revision>
  <dcterms:created xsi:type="dcterms:W3CDTF">2026-03-02T13:55:00Z</dcterms:created>
  <dcterms:modified xsi:type="dcterms:W3CDTF">2026-03-02T14:57:00Z</dcterms:modified>
</cp:coreProperties>
</file>